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江苏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5"/>
        <w:tblW w:w="10000" w:type="dxa"/>
        <w:jc w:val="center"/>
        <w:tblInd w:w="-1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75"/>
        <w:gridCol w:w="925"/>
        <w:gridCol w:w="738"/>
        <w:gridCol w:w="1512"/>
        <w:gridCol w:w="1113"/>
        <w:gridCol w:w="1112"/>
        <w:gridCol w:w="1175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黄玮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155111060502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中国人民大学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唐思远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155132010317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江苏大学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刘成伟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155132011822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南京邮电大学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杨婷婷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155143034803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张弛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155134042312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暨南大学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（400142812001）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颜云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155139022820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山东大学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F856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112</Words>
  <Characters>640</Characters>
  <Lines>5</Lines>
  <Paragraphs>1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向青釉</cp:lastModifiedBy>
  <cp:lastPrinted>2018-04-17T07:18:00Z</cp:lastPrinted>
  <dcterms:modified xsi:type="dcterms:W3CDTF">2018-05-31T11:06:57Z</dcterms:modified>
  <dc:title>中国证监会江苏证监局2018年度拟录用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