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rPr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shd w:val="clear" w:fill="FFFFFF"/>
        </w:rPr>
        <w:t>　　基层工作经历起止时间界定依据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rPr>
          <w:shd w:val="clear" w:fill="FFFFFF"/>
        </w:rPr>
        <w:t>　　一、基层工作经历起始时间如何界定？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rPr>
          <w:shd w:val="clear" w:fill="FFFFFF"/>
        </w:rPr>
        <w:t>　　（1）在基层党政机关、事业单位、国有企业工作的人员，基层工作经历时间自报到之日算起。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rPr>
          <w:shd w:val="clear" w:fill="FFFFFF"/>
        </w:rPr>
        <w:t>　　（2）参加“大学生村官”、“三支一扶”（支教、支农、支医和扶贫）、“大学生志愿服务西部计划”、“农村义务教育阶段学校教师特设岗位计划”等中央和地方基层就业项目人员，基层工作经历时间自报到之日算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rPr>
          <w:shd w:val="clear" w:fill="FFFFFF"/>
        </w:rPr>
        <w:t>　　（3）到基层特定公益岗位（社会管理和公共服务）初次就业的人员，基层工作经历时间从工作协议约定的起始时间算起。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rPr>
          <w:shd w:val="clear" w:fill="FFFFFF"/>
        </w:rPr>
        <w:t>　　（4）离校未就业高校毕业生到高校毕业生实习见习基地（该基地为基层单位）参加见习或者到企事业单位参与项目研究的，视同具有基层工作经历，自报到之日算起。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rPr>
          <w:shd w:val="clear" w:fill="FFFFFF"/>
        </w:rPr>
        <w:t>　　（5）在其他经济组织、社会组织等单位工作的人员，基层工作经历时间以劳动合同约定的起始时间算起。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rPr>
          <w:shd w:val="clear" w:fill="FFFFFF"/>
        </w:rPr>
        <w:t>　　（6）自主创业并办理工商注册手续的人员，其基层工作经历时间自营业执照颁发之日算起。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rPr>
          <w:shd w:val="clear" w:fill="FFFFFF"/>
        </w:rPr>
        <w:t>　　（7）以灵活就业形式初次就业人员，其基层工作经历时间从登记灵活就业并经审批确认的起始时间算起。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rPr>
          <w:shd w:val="clear" w:fill="FFFFFF"/>
        </w:rPr>
        <w:t>　　二、基层工作经历截止时间如何界定？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rPr>
          <w:shd w:val="clear" w:fill="FFFFFF"/>
        </w:rPr>
        <w:t>　　基层工作经历的截止时间为2018年11月。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03824"/>
    <w:rsid w:val="7730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rFonts w:hint="eastAsia" w:ascii="微软雅黑" w:hAnsi="微软雅黑" w:eastAsia="微软雅黑" w:cs="微软雅黑"/>
      <w:b/>
      <w:color w:val="333333"/>
      <w:bdr w:val="none" w:color="auto" w:sz="0" w:space="0"/>
    </w:rPr>
  </w:style>
  <w:style w:type="character" w:styleId="5">
    <w:name w:val="Emphasis"/>
    <w:basedOn w:val="3"/>
    <w:qFormat/>
    <w:uiPriority w:val="0"/>
    <w:rPr>
      <w:rFonts w:hint="eastAsia" w:ascii="微软雅黑" w:hAnsi="微软雅黑" w:eastAsia="微软雅黑" w:cs="微软雅黑"/>
      <w:i/>
      <w:color w:val="333333"/>
      <w:bdr w:val="none" w:color="auto" w:sz="0" w:space="0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2019-02-20T02:29:00Z</dcterms:created>
  <dc:creator> 米 米 </dc:creator>
  <cp:lastModifiedBy> 米 米 </cp:lastModifiedBy>
  <dcterms:modified xsi:type="dcterms:W3CDTF">2019-02-20T02:29:48Z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