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88" w:right="-188"/>
        <w:rPr>
          <w:b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岗位要求</w:t>
      </w:r>
    </w:p>
    <w:tbl>
      <w:tblPr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016"/>
        <w:gridCol w:w="478"/>
        <w:gridCol w:w="5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sz w:val="20"/>
                <w:szCs w:val="20"/>
              </w:rPr>
              <w:t>用工单位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sz w:val="20"/>
                <w:szCs w:val="20"/>
              </w:rPr>
              <w:t>职位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sz w:val="20"/>
                <w:szCs w:val="20"/>
              </w:rPr>
              <w:t>职数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sz w:val="20"/>
                <w:szCs w:val="20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浙江大学国际教育学院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教学辅助（专职从事留学生对外汉语和文化教学）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3人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1、遵守外事纪律，责任心强，品德优良，身体健康； 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2、热爱教学事业，有较强的课堂组织能力、应变能力，有一定的对外汉语教学经验和管理能力；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3、对外汉语教学、中文、外文及相近专业硕士以上（有丰富教学经验者可适当放宽要求）学历；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4、普通话水平二级甲等及以上；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5、熟练掌握一门外语；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6、有文化、经济、旅游、传播、建筑、书法绘画等相关专业背景者优先考虑；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7、2017年10月能上岗者优先考虑。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浙江大学国际教育学院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b w:val="0"/>
              </w:rPr>
              <w:t>管理辅助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（专职从事留学生教务管理）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1人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sz w:val="11"/>
                <w:szCs w:val="11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遵守外事纪律，责任心强，品德优良，身体健康；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sz w:val="11"/>
                <w:szCs w:val="11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中文、外文及相近专业本科及以上学历；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sz w:val="11"/>
                <w:szCs w:val="11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有较高的英语水平，文字能力强，熟悉计算机操作；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4、</w:t>
            </w:r>
            <w:r>
              <w:rPr>
                <w:rFonts w:hint="default" w:ascii="Times New Roman" w:hAnsi="Times New Roman" w:eastAsia="宋体" w:cs="Times New Roman"/>
                <w:b w:val="0"/>
                <w:sz w:val="11"/>
                <w:szCs w:val="11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sz w:val="20"/>
                <w:szCs w:val="20"/>
              </w:rPr>
              <w:t>有教务工作经历者优先考虑。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-188" w:right="-188"/>
        <w:rPr>
          <w:b w:val="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</w:rPr>
        <w:t>招聘截止时间：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  <w:t> 2017年10月8日17：00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5CB4"/>
    <w:rsid w:val="32135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2017-09-16T01:59:00Z</dcterms:created>
  <dc:creator>ASUS</dc:creator>
  <cp:lastModifiedBy>ASUS</cp:lastModifiedBy>
  <dcterms:modified xsi:type="dcterms:W3CDTF">2017-09-16T02:04:44Z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