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C1" w:rsidRDefault="000D73C1" w:rsidP="00DD227C">
      <w:pPr>
        <w:spacing w:line="560" w:lineRule="exact"/>
        <w:rPr>
          <w:rStyle w:val="shenlan1"/>
          <w:rFonts w:ascii="黑体" w:eastAsia="黑体" w:hAnsi="黑体"/>
          <w:color w:val="auto"/>
          <w:sz w:val="32"/>
          <w:szCs w:val="32"/>
        </w:rPr>
      </w:pPr>
      <w:r w:rsidRPr="009C736C">
        <w:rPr>
          <w:rStyle w:val="shenlan1"/>
          <w:rFonts w:ascii="黑体" w:eastAsia="黑体" w:hAnsi="黑体" w:hint="eastAsia"/>
          <w:color w:val="auto"/>
          <w:sz w:val="32"/>
          <w:szCs w:val="32"/>
        </w:rPr>
        <w:t>附件</w:t>
      </w:r>
      <w:r>
        <w:rPr>
          <w:rStyle w:val="shenlan1"/>
          <w:rFonts w:ascii="黑体" w:eastAsia="黑体" w:hAnsi="黑体"/>
          <w:color w:val="auto"/>
          <w:sz w:val="32"/>
          <w:szCs w:val="32"/>
        </w:rPr>
        <w:t>3</w:t>
      </w:r>
    </w:p>
    <w:p w:rsidR="000D73C1" w:rsidRDefault="000D73C1" w:rsidP="00DD227C">
      <w:pPr>
        <w:spacing w:line="560" w:lineRule="exact"/>
        <w:rPr>
          <w:rFonts w:ascii="黑体" w:eastAsia="黑体" w:hAnsi="黑体"/>
          <w:spacing w:val="-10"/>
          <w:sz w:val="44"/>
          <w:szCs w:val="36"/>
        </w:rPr>
      </w:pPr>
    </w:p>
    <w:p w:rsidR="000D73C1" w:rsidRDefault="000D73C1" w:rsidP="00FD37BF">
      <w:pPr>
        <w:spacing w:line="560" w:lineRule="exact"/>
        <w:jc w:val="center"/>
        <w:rPr>
          <w:rFonts w:ascii="黑体" w:eastAsia="黑体" w:hAnsi="黑体"/>
          <w:spacing w:val="-10"/>
          <w:sz w:val="44"/>
          <w:szCs w:val="36"/>
        </w:rPr>
      </w:pPr>
      <w:r w:rsidRPr="008153EF">
        <w:rPr>
          <w:rFonts w:ascii="黑体" w:eastAsia="黑体" w:hAnsi="黑体"/>
          <w:spacing w:val="-10"/>
          <w:sz w:val="44"/>
          <w:szCs w:val="36"/>
        </w:rPr>
        <w:t>201</w:t>
      </w:r>
      <w:r w:rsidR="000B541F">
        <w:rPr>
          <w:rFonts w:ascii="黑体" w:eastAsia="黑体" w:hAnsi="黑体" w:hint="eastAsia"/>
          <w:spacing w:val="-10"/>
          <w:sz w:val="44"/>
          <w:szCs w:val="36"/>
        </w:rPr>
        <w:t>7</w:t>
      </w:r>
      <w:r w:rsidRPr="008153EF">
        <w:rPr>
          <w:rFonts w:ascii="黑体" w:eastAsia="黑体" w:hAnsi="黑体" w:hint="eastAsia"/>
          <w:spacing w:val="-10"/>
          <w:sz w:val="44"/>
          <w:szCs w:val="36"/>
        </w:rPr>
        <w:t>年</w:t>
      </w:r>
      <w:r w:rsidRPr="00FD37BF">
        <w:rPr>
          <w:rFonts w:ascii="黑体" w:eastAsia="黑体" w:hAnsi="黑体" w:hint="eastAsia"/>
          <w:spacing w:val="-10"/>
          <w:sz w:val="44"/>
          <w:szCs w:val="36"/>
        </w:rPr>
        <w:t>崂山区公开招聘一体化卫生室</w:t>
      </w:r>
    </w:p>
    <w:p w:rsidR="000D73C1" w:rsidRPr="008153EF" w:rsidRDefault="000D73C1" w:rsidP="00FD37BF">
      <w:pPr>
        <w:spacing w:line="560" w:lineRule="exact"/>
        <w:jc w:val="center"/>
        <w:rPr>
          <w:rFonts w:ascii="黑体" w:eastAsia="黑体" w:hAnsi="黑体"/>
          <w:spacing w:val="-10"/>
          <w:sz w:val="44"/>
          <w:szCs w:val="36"/>
        </w:rPr>
      </w:pPr>
      <w:r>
        <w:rPr>
          <w:rFonts w:ascii="黑体" w:eastAsia="黑体" w:hAnsi="黑体" w:hint="eastAsia"/>
          <w:spacing w:val="-10"/>
          <w:sz w:val="44"/>
          <w:szCs w:val="36"/>
        </w:rPr>
        <w:t>合同</w:t>
      </w:r>
      <w:r w:rsidRPr="00FD37BF">
        <w:rPr>
          <w:rFonts w:ascii="黑体" w:eastAsia="黑体" w:hAnsi="黑体" w:hint="eastAsia"/>
          <w:spacing w:val="-10"/>
          <w:sz w:val="44"/>
          <w:szCs w:val="36"/>
        </w:rPr>
        <w:t>制社区医生</w:t>
      </w:r>
      <w:r>
        <w:rPr>
          <w:rFonts w:ascii="黑体" w:eastAsia="黑体" w:hAnsi="黑体" w:hint="eastAsia"/>
          <w:sz w:val="44"/>
          <w:szCs w:val="36"/>
        </w:rPr>
        <w:t>知情同意</w:t>
      </w:r>
      <w:r w:rsidRPr="008153EF">
        <w:rPr>
          <w:rFonts w:ascii="黑体" w:eastAsia="黑体" w:hAnsi="黑体" w:hint="eastAsia"/>
          <w:sz w:val="44"/>
          <w:szCs w:val="36"/>
        </w:rPr>
        <w:t>书</w:t>
      </w:r>
    </w:p>
    <w:p w:rsidR="000D73C1" w:rsidRPr="00E07425" w:rsidRDefault="000D73C1" w:rsidP="000B541F">
      <w:pPr>
        <w:pStyle w:val="a3"/>
        <w:spacing w:line="560" w:lineRule="exact"/>
        <w:ind w:firstLineChars="200" w:firstLine="640"/>
        <w:rPr>
          <w:sz w:val="32"/>
        </w:rPr>
      </w:pPr>
    </w:p>
    <w:p w:rsidR="003A001E" w:rsidRPr="003A001E" w:rsidRDefault="000D73C1" w:rsidP="003A001E">
      <w:pPr>
        <w:ind w:firstLine="645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A5464">
        <w:rPr>
          <w:rFonts w:eastAsia="仿宋_GB2312" w:hint="eastAsia"/>
          <w:sz w:val="32"/>
          <w:szCs w:val="32"/>
        </w:rPr>
        <w:t>根据</w:t>
      </w:r>
      <w:r w:rsidRPr="006A5464">
        <w:rPr>
          <w:rFonts w:eastAsia="仿宋_GB2312" w:hint="eastAsia"/>
          <w:color w:val="000000"/>
          <w:sz w:val="32"/>
          <w:szCs w:val="32"/>
        </w:rPr>
        <w:t>《</w:t>
      </w:r>
      <w:r>
        <w:rPr>
          <w:rFonts w:eastAsia="仿宋_GB2312" w:hint="eastAsia"/>
          <w:color w:val="000000"/>
          <w:sz w:val="32"/>
          <w:szCs w:val="32"/>
        </w:rPr>
        <w:t>青岛市</w:t>
      </w:r>
      <w:r w:rsidRPr="006A5464">
        <w:rPr>
          <w:rFonts w:eastAsia="仿宋_GB2312" w:hint="eastAsia"/>
          <w:color w:val="000000"/>
          <w:sz w:val="32"/>
          <w:szCs w:val="32"/>
        </w:rPr>
        <w:t>崂山区</w:t>
      </w:r>
      <w:r>
        <w:rPr>
          <w:rFonts w:eastAsia="仿宋_GB2312" w:hint="eastAsia"/>
          <w:color w:val="000000"/>
          <w:sz w:val="32"/>
          <w:szCs w:val="32"/>
        </w:rPr>
        <w:t>人民政府关于印发</w:t>
      </w:r>
      <w:r w:rsidRPr="006A5464">
        <w:rPr>
          <w:rFonts w:eastAsia="仿宋_GB2312" w:hint="eastAsia"/>
          <w:color w:val="000000"/>
          <w:sz w:val="32"/>
          <w:szCs w:val="32"/>
        </w:rPr>
        <w:t>农村订单定向医学生免费培养的实施意见</w:t>
      </w:r>
      <w:r>
        <w:rPr>
          <w:rFonts w:eastAsia="仿宋_GB2312" w:hint="eastAsia"/>
          <w:color w:val="000000"/>
          <w:sz w:val="32"/>
          <w:szCs w:val="32"/>
        </w:rPr>
        <w:t>的通知</w:t>
      </w:r>
      <w:r w:rsidRPr="006A5464">
        <w:rPr>
          <w:rFonts w:eastAsia="仿宋_GB2312" w:hint="eastAsia"/>
          <w:color w:val="000000"/>
          <w:sz w:val="32"/>
          <w:szCs w:val="32"/>
        </w:rPr>
        <w:t>》（青崂政字〔</w:t>
      </w:r>
      <w:r w:rsidRPr="006A5464">
        <w:rPr>
          <w:rFonts w:eastAsia="仿宋_GB2312"/>
          <w:color w:val="000000"/>
          <w:sz w:val="32"/>
          <w:szCs w:val="32"/>
        </w:rPr>
        <w:t>2015</w:t>
      </w:r>
      <w:r w:rsidRPr="006A5464">
        <w:rPr>
          <w:rFonts w:eastAsia="仿宋_GB2312" w:hint="eastAsia"/>
          <w:color w:val="000000"/>
          <w:sz w:val="32"/>
          <w:szCs w:val="32"/>
        </w:rPr>
        <w:t>〕</w:t>
      </w:r>
      <w:r w:rsidRPr="006A5464">
        <w:rPr>
          <w:rFonts w:eastAsia="仿宋_GB2312"/>
          <w:color w:val="000000"/>
          <w:sz w:val="32"/>
          <w:szCs w:val="32"/>
        </w:rPr>
        <w:t>19</w:t>
      </w:r>
      <w:r w:rsidRPr="006A5464">
        <w:rPr>
          <w:rFonts w:eastAsia="仿宋_GB2312" w:hint="eastAsia"/>
          <w:color w:val="000000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及《</w:t>
      </w:r>
      <w:r w:rsidRPr="00491E28">
        <w:rPr>
          <w:rFonts w:ascii="仿宋_GB2312" w:eastAsia="仿宋_GB2312" w:hAnsi="宋体"/>
          <w:sz w:val="32"/>
          <w:szCs w:val="32"/>
        </w:rPr>
        <w:t>201</w:t>
      </w:r>
      <w:r w:rsidR="00FC2419">
        <w:rPr>
          <w:rFonts w:ascii="仿宋_GB2312" w:eastAsia="仿宋_GB2312" w:hAnsi="宋体" w:hint="eastAsia"/>
          <w:sz w:val="32"/>
          <w:szCs w:val="32"/>
        </w:rPr>
        <w:t>7</w:t>
      </w:r>
      <w:r w:rsidRPr="00491E28">
        <w:rPr>
          <w:rFonts w:ascii="仿宋_GB2312" w:eastAsia="仿宋_GB2312" w:hAnsi="宋体" w:hint="eastAsia"/>
          <w:sz w:val="32"/>
          <w:szCs w:val="32"/>
        </w:rPr>
        <w:t>年崂山区公开招聘一体化卫生室</w:t>
      </w:r>
      <w:r>
        <w:rPr>
          <w:rFonts w:ascii="仿宋_GB2312" w:eastAsia="仿宋_GB2312" w:hAnsi="宋体" w:hint="eastAsia"/>
          <w:sz w:val="32"/>
          <w:szCs w:val="32"/>
        </w:rPr>
        <w:t>合同</w:t>
      </w:r>
      <w:r w:rsidRPr="00491E28">
        <w:rPr>
          <w:rFonts w:ascii="仿宋_GB2312" w:eastAsia="仿宋_GB2312" w:hAnsi="宋体" w:hint="eastAsia"/>
          <w:sz w:val="32"/>
          <w:szCs w:val="32"/>
        </w:rPr>
        <w:t>制社区医生简章</w:t>
      </w:r>
      <w:r>
        <w:rPr>
          <w:rFonts w:ascii="仿宋_GB2312" w:eastAsia="仿宋_GB2312" w:hint="eastAsia"/>
          <w:sz w:val="32"/>
          <w:szCs w:val="32"/>
        </w:rPr>
        <w:t>》要求，</w:t>
      </w:r>
      <w:r w:rsidRPr="00491E28">
        <w:rPr>
          <w:rFonts w:ascii="仿宋_GB2312" w:eastAsia="仿宋_GB2312" w:hAnsi="宋体" w:cs="宋体" w:hint="eastAsia"/>
          <w:kern w:val="0"/>
          <w:sz w:val="32"/>
          <w:szCs w:val="32"/>
        </w:rPr>
        <w:t>现将医学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类应届</w:t>
      </w:r>
      <w:r w:rsidRPr="00491E28">
        <w:rPr>
          <w:rFonts w:ascii="仿宋_GB2312" w:eastAsia="仿宋_GB2312" w:hAnsi="宋体" w:cs="宋体" w:hint="eastAsia"/>
          <w:kern w:val="0"/>
          <w:sz w:val="32"/>
          <w:szCs w:val="32"/>
        </w:rPr>
        <w:t>毕业生参加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7F54D1">
        <w:rPr>
          <w:rFonts w:ascii="仿宋_GB2312" w:eastAsia="仿宋_GB2312" w:hAnsi="宋体" w:cs="宋体"/>
          <w:kern w:val="0"/>
          <w:sz w:val="32"/>
          <w:szCs w:val="32"/>
        </w:rPr>
        <w:t>01</w:t>
      </w:r>
      <w:r w:rsidR="000B541F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7F54D1">
        <w:rPr>
          <w:rFonts w:ascii="仿宋_GB2312" w:eastAsia="仿宋_GB2312" w:hAnsi="宋体" w:cs="宋体" w:hint="eastAsia"/>
          <w:kern w:val="0"/>
          <w:sz w:val="32"/>
          <w:szCs w:val="32"/>
        </w:rPr>
        <w:t>年崂山区公开招聘一体化卫生室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合同</w:t>
      </w:r>
      <w:r w:rsidRPr="007F54D1">
        <w:rPr>
          <w:rFonts w:ascii="仿宋_GB2312" w:eastAsia="仿宋_GB2312" w:hAnsi="宋体" w:cs="宋体" w:hint="eastAsia"/>
          <w:kern w:val="0"/>
          <w:sz w:val="32"/>
          <w:szCs w:val="32"/>
        </w:rPr>
        <w:t>制社区医生</w:t>
      </w:r>
      <w:r w:rsidRPr="00491E28">
        <w:rPr>
          <w:rFonts w:ascii="仿宋_GB2312" w:eastAsia="仿宋_GB2312" w:hAnsi="宋体" w:cs="宋体" w:hint="eastAsia"/>
          <w:kern w:val="0"/>
          <w:sz w:val="32"/>
          <w:szCs w:val="32"/>
        </w:rPr>
        <w:t>考试有关事宜告知如下：</w:t>
      </w:r>
    </w:p>
    <w:p w:rsidR="000D73C1" w:rsidRPr="00D25328" w:rsidRDefault="000D73C1" w:rsidP="000B541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D25328">
        <w:rPr>
          <w:rFonts w:ascii="仿宋_GB2312" w:eastAsia="仿宋_GB2312" w:hint="eastAsia"/>
          <w:color w:val="000000"/>
          <w:sz w:val="32"/>
          <w:szCs w:val="32"/>
        </w:rPr>
        <w:t>一、招录到规划内一体化卫生室的毕业生，在未取得执业资格前，应当按照相关规定，在指导医师指导下从事临床诊疗活动，在实践中提高临床服务能力。取得相应执业资格后，按要求承担公共卫生服务、基本医疗服务和上级卫生计生行政部门交办的其他工作。</w:t>
      </w:r>
    </w:p>
    <w:p w:rsidR="000D73C1" w:rsidRPr="00D25328" w:rsidRDefault="000D73C1" w:rsidP="000B541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D25328">
        <w:rPr>
          <w:rFonts w:ascii="仿宋_GB2312" w:eastAsia="仿宋_GB2312" w:hint="eastAsia"/>
          <w:color w:val="000000"/>
          <w:sz w:val="32"/>
          <w:szCs w:val="32"/>
        </w:rPr>
        <w:t>二、主要</w:t>
      </w:r>
      <w:r>
        <w:rPr>
          <w:rFonts w:ascii="仿宋_GB2312" w:eastAsia="仿宋_GB2312" w:hint="eastAsia"/>
          <w:color w:val="000000"/>
          <w:sz w:val="32"/>
          <w:szCs w:val="32"/>
        </w:rPr>
        <w:t>工作</w:t>
      </w:r>
      <w:r w:rsidRPr="00D25328">
        <w:rPr>
          <w:rFonts w:ascii="仿宋_GB2312" w:eastAsia="仿宋_GB2312" w:hint="eastAsia"/>
          <w:color w:val="000000"/>
          <w:sz w:val="32"/>
          <w:szCs w:val="32"/>
        </w:rPr>
        <w:t>职责：</w:t>
      </w:r>
    </w:p>
    <w:p w:rsidR="000D73C1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506AA">
        <w:rPr>
          <w:rFonts w:ascii="仿宋_GB2312" w:eastAsia="仿宋_GB2312"/>
          <w:sz w:val="32"/>
          <w:szCs w:val="32"/>
        </w:rPr>
        <w:t>1.</w:t>
      </w:r>
      <w:r w:rsidRPr="009506AA">
        <w:rPr>
          <w:rFonts w:ascii="仿宋_GB2312" w:eastAsia="仿宋_GB2312" w:hint="eastAsia"/>
          <w:sz w:val="32"/>
          <w:szCs w:val="32"/>
        </w:rPr>
        <w:t>提供基本医疗服务。使用适宜药物、适宜技术和中医药诊疗技术为农村居民提供常见病、多发病的一般诊治，负责接诊、出诊、巡诊等基本医疗服务工作；提供计生药具药品服务；指导残疾人康复；危急重症病人的初步现场急救；将超出诊治能力的患者及时转诊到各社区卫生服务中心、街道卫生院及区市级医疗</w:t>
      </w:r>
      <w:r w:rsidRPr="009506AA">
        <w:rPr>
          <w:rFonts w:ascii="仿宋_GB2312" w:eastAsia="仿宋_GB2312" w:hint="eastAsia"/>
          <w:sz w:val="32"/>
          <w:szCs w:val="32"/>
        </w:rPr>
        <w:lastRenderedPageBreak/>
        <w:t>机构。疾病的初步诊查和常见病、多发病的基本诊疗、护理服务以及康复指导。</w:t>
      </w:r>
    </w:p>
    <w:p w:rsidR="000D73C1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506AA">
        <w:rPr>
          <w:rFonts w:ascii="仿宋_GB2312" w:eastAsia="仿宋_GB2312"/>
          <w:sz w:val="32"/>
          <w:szCs w:val="32"/>
        </w:rPr>
        <w:t>2.</w:t>
      </w:r>
      <w:r w:rsidRPr="009506AA">
        <w:rPr>
          <w:rFonts w:ascii="仿宋_GB2312" w:eastAsia="仿宋_GB2312" w:hint="eastAsia"/>
          <w:sz w:val="32"/>
          <w:szCs w:val="32"/>
        </w:rPr>
        <w:t>提供基本公共卫生服务。在专业公共卫生机构和各社区卫生服务中心、街道卫生院的指导下，按照服务标准和规范开展基本公共卫生服务；鼓励开展中医药养生保健服务；协助专业公共卫生机构落实重大公共卫生服务项目，按规定及时报告传染病疫情和中毒事件，处置突发公共卫生事件等。</w:t>
      </w:r>
    </w:p>
    <w:p w:rsidR="000D73C1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506AA">
        <w:rPr>
          <w:rFonts w:ascii="仿宋_GB2312" w:eastAsia="仿宋_GB2312"/>
          <w:sz w:val="32"/>
          <w:szCs w:val="32"/>
        </w:rPr>
        <w:t>3.</w:t>
      </w:r>
      <w:r w:rsidRPr="009506AA">
        <w:rPr>
          <w:rFonts w:ascii="仿宋_GB2312" w:eastAsia="仿宋_GB2312" w:hint="eastAsia"/>
          <w:sz w:val="32"/>
          <w:szCs w:val="32"/>
        </w:rPr>
        <w:t>开展健康宣教。开展健康教育，宣传卫生防病知识，促进农村居民养成良好的卫生习惯和健康的生活方式，提高群众自我保健的意识和能力；鼓励开展中医药文化科普活动；承担卫生计生行政部门交办的卫生计生政策和知识宣传，信息收集上报。</w:t>
      </w:r>
    </w:p>
    <w:p w:rsidR="000D73C1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三、应</w:t>
      </w:r>
      <w:r w:rsidRPr="009506AA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人员录取后</w:t>
      </w:r>
      <w:r w:rsidRPr="00D25328">
        <w:rPr>
          <w:rFonts w:ascii="仿宋_GB2312" w:eastAsia="仿宋_GB2312" w:hint="eastAsia"/>
          <w:sz w:val="32"/>
          <w:szCs w:val="32"/>
        </w:rPr>
        <w:t>承诺到</w:t>
      </w:r>
      <w:r w:rsidRPr="009506AA">
        <w:rPr>
          <w:rFonts w:ascii="仿宋_GB2312" w:eastAsia="仿宋_GB2312" w:hint="eastAsia"/>
          <w:sz w:val="32"/>
          <w:szCs w:val="32"/>
        </w:rPr>
        <w:t>定向农村规划内一体化卫生室工作，服务不少于</w:t>
      </w:r>
      <w:r w:rsidRPr="009506AA">
        <w:rPr>
          <w:rFonts w:ascii="仿宋_GB2312" w:eastAsia="仿宋_GB2312"/>
          <w:sz w:val="32"/>
          <w:szCs w:val="32"/>
        </w:rPr>
        <w:t>6</w:t>
      </w:r>
      <w:r w:rsidRPr="009506A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D73C1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四、录取后</w:t>
      </w:r>
      <w:r w:rsidRPr="009506AA">
        <w:rPr>
          <w:rFonts w:ascii="仿宋_GB2312" w:eastAsia="仿宋_GB2312" w:hint="eastAsia"/>
          <w:sz w:val="32"/>
          <w:szCs w:val="32"/>
        </w:rPr>
        <w:t>自符合医师资格考试条件起连续三年内按规定参加执业资格考试</w:t>
      </w:r>
      <w:r>
        <w:rPr>
          <w:rFonts w:ascii="仿宋_GB2312" w:eastAsia="仿宋_GB2312" w:hint="eastAsia"/>
          <w:sz w:val="32"/>
          <w:szCs w:val="32"/>
        </w:rPr>
        <w:t>，并取得相应执业资格。</w:t>
      </w:r>
    </w:p>
    <w:p w:rsidR="000D73C1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五、分两次落实“两免一补”</w:t>
      </w:r>
      <w:r w:rsidRPr="001F1245">
        <w:rPr>
          <w:rFonts w:ascii="仿宋_GB2312" w:eastAsia="仿宋_GB2312" w:hint="eastAsia"/>
          <w:sz w:val="32"/>
          <w:szCs w:val="32"/>
        </w:rPr>
        <w:t>，签订就业协议到岗后先支付</w:t>
      </w:r>
      <w:r w:rsidRPr="001F1245">
        <w:rPr>
          <w:rFonts w:ascii="仿宋_GB2312" w:eastAsia="仿宋_GB2312"/>
          <w:sz w:val="32"/>
          <w:szCs w:val="32"/>
        </w:rPr>
        <w:t>40%</w:t>
      </w:r>
      <w:r w:rsidRPr="001F124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自符合医师资格考试条件起</w:t>
      </w:r>
      <w:r w:rsidRPr="001F1245">
        <w:rPr>
          <w:rFonts w:ascii="仿宋_GB2312" w:eastAsia="仿宋_GB2312" w:hint="eastAsia"/>
          <w:sz w:val="32"/>
          <w:szCs w:val="32"/>
        </w:rPr>
        <w:t>三年</w:t>
      </w:r>
      <w:r>
        <w:rPr>
          <w:rFonts w:ascii="仿宋_GB2312" w:eastAsia="仿宋_GB2312" w:hint="eastAsia"/>
          <w:sz w:val="32"/>
          <w:szCs w:val="32"/>
        </w:rPr>
        <w:t>内</w:t>
      </w:r>
      <w:r w:rsidRPr="001F1245">
        <w:rPr>
          <w:rFonts w:ascii="仿宋_GB2312" w:eastAsia="仿宋_GB2312" w:hint="eastAsia"/>
          <w:sz w:val="32"/>
          <w:szCs w:val="32"/>
        </w:rPr>
        <w:t>通过执业资格考试后支付</w:t>
      </w:r>
      <w:r w:rsidRPr="001F1245">
        <w:rPr>
          <w:rFonts w:ascii="仿宋_GB2312" w:eastAsia="仿宋_GB2312"/>
          <w:sz w:val="32"/>
          <w:szCs w:val="32"/>
        </w:rPr>
        <w:t>60%</w:t>
      </w:r>
      <w:r w:rsidRPr="001F1245">
        <w:rPr>
          <w:rFonts w:ascii="仿宋_GB2312" w:eastAsia="仿宋_GB2312" w:hint="eastAsia"/>
          <w:sz w:val="32"/>
          <w:szCs w:val="32"/>
        </w:rPr>
        <w:t>。</w:t>
      </w:r>
    </w:p>
    <w:p w:rsidR="000D73C1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 w:rsidRPr="006C68D3">
        <w:rPr>
          <w:rFonts w:ascii="仿宋_GB2312" w:eastAsia="仿宋_GB2312" w:hint="eastAsia"/>
          <w:sz w:val="32"/>
          <w:szCs w:val="32"/>
        </w:rPr>
        <w:t>拟聘用人员将由区卫生和计划生育局统一调配，凡不愿服从分配的不予聘用。</w:t>
      </w:r>
    </w:p>
    <w:p w:rsidR="000D73C1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七、违约责任：</w:t>
      </w:r>
      <w:r w:rsidRPr="009506AA">
        <w:rPr>
          <w:rFonts w:ascii="仿宋_GB2312" w:eastAsia="仿宋_GB2312" w:hint="eastAsia"/>
          <w:sz w:val="32"/>
          <w:szCs w:val="32"/>
        </w:rPr>
        <w:t>自符合医师资格考试条件起连续三年内按规定参加执业资格考试，若仍未取得相应执业资格的，解除与其签订的就业协议和劳动合同，招录毕业生、定向培养生要退还已发放的补助费用；如违约不到规划内一体化卫生室工作或达不到六年服务年限的，要按规定退还已发放的补助并按相关规定缴纳违约金，解除劳动合同，同时不再享受定向培养生的相关待遇。履约情况纳入医师诚信管理，公布违约记录，并记入人事档案。</w:t>
      </w:r>
    </w:p>
    <w:p w:rsidR="000D73C1" w:rsidRPr="00672C67" w:rsidRDefault="000D73C1" w:rsidP="000B541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506AA">
        <w:rPr>
          <w:rFonts w:ascii="仿宋_GB2312" w:eastAsia="仿宋_GB2312" w:hAnsi="宋体" w:cs="宋体" w:hint="eastAsia"/>
          <w:kern w:val="0"/>
          <w:sz w:val="32"/>
          <w:szCs w:val="32"/>
        </w:rPr>
        <w:t>本人已了解上述相关规定</w:t>
      </w:r>
      <w:r w:rsidRPr="009506AA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9506AA">
        <w:rPr>
          <w:rFonts w:ascii="宋体" w:eastAsia="仿宋_GB2312" w:hAnsi="宋体" w:cs="宋体"/>
          <w:kern w:val="0"/>
          <w:sz w:val="32"/>
          <w:szCs w:val="32"/>
        </w:rPr>
        <w:t> </w:t>
      </w:r>
      <w:r w:rsidRPr="009506AA">
        <w:rPr>
          <w:rFonts w:ascii="仿宋_GB2312" w:eastAsia="仿宋_GB2312" w:hAnsi="宋体" w:cs="宋体" w:hint="eastAsia"/>
          <w:kern w:val="0"/>
          <w:sz w:val="32"/>
          <w:szCs w:val="32"/>
        </w:rPr>
        <w:t>符合报考条件，同意报考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7F54D1">
        <w:rPr>
          <w:rFonts w:ascii="仿宋_GB2312" w:eastAsia="仿宋_GB2312" w:hAnsi="宋体" w:cs="宋体"/>
          <w:kern w:val="0"/>
          <w:sz w:val="32"/>
          <w:szCs w:val="32"/>
        </w:rPr>
        <w:t>01</w:t>
      </w:r>
      <w:r w:rsidR="000B541F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7F54D1">
        <w:rPr>
          <w:rFonts w:ascii="仿宋_GB2312" w:eastAsia="仿宋_GB2312" w:hAnsi="宋体" w:cs="宋体" w:hint="eastAsia"/>
          <w:kern w:val="0"/>
          <w:sz w:val="32"/>
          <w:szCs w:val="32"/>
        </w:rPr>
        <w:t>年崂山区公开招聘一体化卫生室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合同</w:t>
      </w:r>
      <w:r w:rsidRPr="007F54D1">
        <w:rPr>
          <w:rFonts w:ascii="仿宋_GB2312" w:eastAsia="仿宋_GB2312" w:hAnsi="宋体" w:cs="宋体" w:hint="eastAsia"/>
          <w:kern w:val="0"/>
          <w:sz w:val="32"/>
          <w:szCs w:val="32"/>
        </w:rPr>
        <w:t>制社区医生</w:t>
      </w:r>
      <w:r w:rsidRPr="00491E28">
        <w:rPr>
          <w:rFonts w:ascii="仿宋_GB2312" w:eastAsia="仿宋_GB2312" w:hAnsi="宋体" w:cs="宋体" w:hint="eastAsia"/>
          <w:kern w:val="0"/>
          <w:sz w:val="32"/>
          <w:szCs w:val="32"/>
        </w:rPr>
        <w:t>考试</w:t>
      </w:r>
      <w:r w:rsidRPr="009506AA">
        <w:rPr>
          <w:rFonts w:ascii="仿宋_GB2312" w:eastAsia="仿宋_GB2312" w:hAnsi="宋体" w:cs="宋体" w:hint="eastAsia"/>
          <w:kern w:val="0"/>
          <w:sz w:val="32"/>
          <w:szCs w:val="32"/>
        </w:rPr>
        <w:t>，并承诺本人提交的报考材料真实可靠。</w:t>
      </w:r>
    </w:p>
    <w:p w:rsidR="000D73C1" w:rsidRPr="009506AA" w:rsidRDefault="000D73C1" w:rsidP="009506AA">
      <w:pPr>
        <w:widowControl/>
        <w:wordWrap w:val="0"/>
        <w:spacing w:line="375" w:lineRule="atLeast"/>
        <w:ind w:firstLine="640"/>
        <w:jc w:val="left"/>
        <w:rPr>
          <w:rFonts w:ascii="仿宋_GB2312" w:eastAsia="仿宋_GB2312" w:hAnsi="宋体" w:cs="宋体"/>
          <w:kern w:val="0"/>
          <w:szCs w:val="21"/>
        </w:rPr>
      </w:pPr>
      <w:r w:rsidRPr="009506AA">
        <w:rPr>
          <w:rFonts w:ascii="宋体" w:eastAsia="仿宋_GB2312" w:hAnsi="宋体" w:cs="宋体"/>
          <w:kern w:val="0"/>
          <w:szCs w:val="21"/>
        </w:rPr>
        <w:t> </w:t>
      </w:r>
    </w:p>
    <w:p w:rsidR="000D73C1" w:rsidRPr="009506AA" w:rsidRDefault="000D73C1" w:rsidP="007B2048">
      <w:pPr>
        <w:widowControl/>
        <w:wordWrap w:val="0"/>
        <w:spacing w:line="375" w:lineRule="atLeast"/>
        <w:ind w:firstLine="640"/>
        <w:jc w:val="left"/>
        <w:rPr>
          <w:rFonts w:ascii="仿宋_GB2312" w:eastAsia="仿宋_GB2312" w:hAnsi="宋体" w:cs="宋体"/>
          <w:kern w:val="0"/>
          <w:szCs w:val="21"/>
        </w:rPr>
      </w:pPr>
      <w:r w:rsidRPr="009506AA">
        <w:rPr>
          <w:rFonts w:ascii="宋体" w:eastAsia="仿宋_GB2312" w:hAnsi="宋体" w:cs="宋体"/>
          <w:kern w:val="0"/>
          <w:szCs w:val="21"/>
        </w:rPr>
        <w:t> </w:t>
      </w:r>
    </w:p>
    <w:p w:rsidR="000D73C1" w:rsidRPr="009506AA" w:rsidRDefault="000D73C1" w:rsidP="000B541F">
      <w:pPr>
        <w:widowControl/>
        <w:wordWrap w:val="0"/>
        <w:spacing w:line="375" w:lineRule="atLeast"/>
        <w:ind w:firstLineChars="250" w:firstLine="800"/>
        <w:jc w:val="left"/>
        <w:rPr>
          <w:rFonts w:ascii="仿宋_GB2312" w:eastAsia="仿宋_GB2312" w:hAnsi="宋体" w:cs="宋体"/>
          <w:kern w:val="0"/>
          <w:szCs w:val="21"/>
        </w:rPr>
      </w:pPr>
      <w:r w:rsidRPr="008153EF">
        <w:rPr>
          <w:rFonts w:ascii="仿宋_GB2312" w:eastAsia="仿宋_GB2312" w:hint="eastAsia"/>
          <w:sz w:val="32"/>
          <w:szCs w:val="32"/>
        </w:rPr>
        <w:t>应聘人员</w:t>
      </w:r>
      <w:r w:rsidRPr="009506AA">
        <w:rPr>
          <w:rFonts w:ascii="仿宋_GB2312" w:eastAsia="仿宋_GB2312" w:hAnsi="宋体" w:cs="宋体" w:hint="eastAsia"/>
          <w:kern w:val="0"/>
          <w:sz w:val="32"/>
          <w:szCs w:val="32"/>
        </w:rPr>
        <w:t>签名：</w:t>
      </w:r>
    </w:p>
    <w:p w:rsidR="000D73C1" w:rsidRPr="009506AA" w:rsidRDefault="000D73C1" w:rsidP="000B541F">
      <w:pPr>
        <w:widowControl/>
        <w:wordWrap w:val="0"/>
        <w:spacing w:line="375" w:lineRule="atLeast"/>
        <w:ind w:firstLineChars="250" w:firstLine="800"/>
        <w:jc w:val="left"/>
        <w:rPr>
          <w:rFonts w:ascii="仿宋_GB2312" w:eastAsia="仿宋_GB2312" w:hAnsi="宋体" w:cs="宋体"/>
          <w:kern w:val="0"/>
          <w:szCs w:val="21"/>
        </w:rPr>
      </w:pPr>
      <w:r w:rsidRPr="009506AA">
        <w:rPr>
          <w:rFonts w:ascii="仿宋_GB2312" w:eastAsia="仿宋_GB2312" w:hAnsi="宋体" w:cs="宋体" w:hint="eastAsia"/>
          <w:kern w:val="0"/>
          <w:sz w:val="32"/>
          <w:szCs w:val="32"/>
        </w:rPr>
        <w:t>身份证号码：</w:t>
      </w:r>
    </w:p>
    <w:p w:rsidR="000D73C1" w:rsidRPr="006E6BFC" w:rsidRDefault="000D73C1" w:rsidP="009506AA">
      <w:pPr>
        <w:widowControl/>
        <w:wordWrap w:val="0"/>
        <w:spacing w:line="375" w:lineRule="atLeast"/>
        <w:jc w:val="center"/>
        <w:rPr>
          <w:rFonts w:ascii="宋体" w:cs="宋体"/>
          <w:kern w:val="0"/>
          <w:szCs w:val="21"/>
        </w:rPr>
      </w:pPr>
      <w:r w:rsidRPr="006E6BFC">
        <w:rPr>
          <w:rFonts w:ascii="宋体" w:cs="宋体"/>
          <w:kern w:val="0"/>
          <w:sz w:val="32"/>
          <w:szCs w:val="32"/>
        </w:rPr>
        <w:t>                    </w:t>
      </w:r>
    </w:p>
    <w:p w:rsidR="000D73C1" w:rsidRPr="006E6BFC" w:rsidRDefault="000D73C1" w:rsidP="009506AA">
      <w:pPr>
        <w:widowControl/>
        <w:wordWrap w:val="0"/>
        <w:spacing w:line="375" w:lineRule="atLeast"/>
        <w:jc w:val="center"/>
        <w:rPr>
          <w:rFonts w:ascii="宋体" w:cs="宋体"/>
          <w:kern w:val="0"/>
          <w:szCs w:val="21"/>
        </w:rPr>
      </w:pPr>
      <w:r w:rsidRPr="006E6BFC">
        <w:rPr>
          <w:rFonts w:ascii="宋体" w:cs="宋体"/>
          <w:kern w:val="0"/>
          <w:sz w:val="32"/>
          <w:szCs w:val="32"/>
        </w:rPr>
        <w:t>                  </w:t>
      </w:r>
      <w:r>
        <w:rPr>
          <w:rFonts w:ascii="宋体" w:cs="宋体"/>
          <w:kern w:val="0"/>
          <w:sz w:val="32"/>
          <w:szCs w:val="32"/>
        </w:rPr>
        <w:t xml:space="preserve">                    </w:t>
      </w:r>
      <w:r w:rsidRPr="00FB3AE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FB3AE8">
        <w:rPr>
          <w:rFonts w:ascii="仿宋_GB2312" w:eastAsia="仿宋_GB2312" w:hAnsi="宋体" w:cs="宋体"/>
          <w:kern w:val="0"/>
          <w:sz w:val="32"/>
          <w:szCs w:val="32"/>
        </w:rPr>
        <w:t>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FB3AE8">
        <w:rPr>
          <w:rFonts w:ascii="仿宋_GB2312" w:eastAsia="仿宋_GB2312" w:hAnsi="宋体" w:cs="宋体"/>
          <w:kern w:val="0"/>
          <w:sz w:val="32"/>
          <w:szCs w:val="32"/>
        </w:rPr>
        <w:t> </w:t>
      </w:r>
      <w:r w:rsidRPr="00FB3AE8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  </w:t>
      </w:r>
      <w:r w:rsidRPr="00FB3AE8">
        <w:rPr>
          <w:rFonts w:ascii="仿宋_GB2312" w:eastAsia="仿宋_GB2312" w:hAnsi="宋体" w:cs="宋体"/>
          <w:kern w:val="0"/>
          <w:sz w:val="32"/>
          <w:szCs w:val="32"/>
        </w:rPr>
        <w:t> </w:t>
      </w:r>
      <w:r w:rsidRPr="00FB3AE8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  </w:t>
      </w:r>
      <w:r w:rsidRPr="00FB3AE8">
        <w:rPr>
          <w:rFonts w:ascii="仿宋_GB2312" w:eastAsia="仿宋_GB2312" w:hAnsi="宋体" w:cs="宋体"/>
          <w:kern w:val="0"/>
          <w:sz w:val="32"/>
          <w:szCs w:val="32"/>
        </w:rPr>
        <w:t> </w:t>
      </w:r>
      <w:r w:rsidRPr="00FB3AE8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0D73C1" w:rsidRPr="008153EF" w:rsidRDefault="000D73C1" w:rsidP="000B54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73C1" w:rsidRPr="008153EF" w:rsidRDefault="000D73C1" w:rsidP="000B54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73C1" w:rsidRPr="008153EF" w:rsidRDefault="000D73C1" w:rsidP="00B25E46">
      <w:pPr>
        <w:spacing w:line="560" w:lineRule="exact"/>
        <w:jc w:val="center"/>
      </w:pPr>
      <w:r w:rsidRPr="008153EF">
        <w:rPr>
          <w:rFonts w:ascii="仿宋_GB2312" w:eastAsia="仿宋_GB2312"/>
          <w:sz w:val="32"/>
          <w:szCs w:val="32"/>
        </w:rPr>
        <w:t xml:space="preserve">            </w:t>
      </w:r>
    </w:p>
    <w:p w:rsidR="000D73C1" w:rsidRDefault="000D73C1"/>
    <w:sectPr w:rsidR="000D73C1" w:rsidSect="00EC0DCB">
      <w:head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6B" w:rsidRDefault="006A0B6B" w:rsidP="00165556">
      <w:r>
        <w:separator/>
      </w:r>
    </w:p>
  </w:endnote>
  <w:endnote w:type="continuationSeparator" w:id="1">
    <w:p w:rsidR="006A0B6B" w:rsidRDefault="006A0B6B" w:rsidP="0016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6B" w:rsidRDefault="006A0B6B" w:rsidP="00165556">
      <w:r>
        <w:separator/>
      </w:r>
    </w:p>
  </w:footnote>
  <w:footnote w:type="continuationSeparator" w:id="1">
    <w:p w:rsidR="006A0B6B" w:rsidRDefault="006A0B6B" w:rsidP="00165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3C1" w:rsidRDefault="000D73C1" w:rsidP="0016555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488"/>
    <w:rsid w:val="00020764"/>
    <w:rsid w:val="000219EA"/>
    <w:rsid w:val="00023F29"/>
    <w:rsid w:val="000549BE"/>
    <w:rsid w:val="0005542C"/>
    <w:rsid w:val="000B541F"/>
    <w:rsid w:val="000C3CF2"/>
    <w:rsid w:val="000D73C1"/>
    <w:rsid w:val="00103BBF"/>
    <w:rsid w:val="00133488"/>
    <w:rsid w:val="001546D8"/>
    <w:rsid w:val="00165556"/>
    <w:rsid w:val="001A29E1"/>
    <w:rsid w:val="001C2B22"/>
    <w:rsid w:val="001F1245"/>
    <w:rsid w:val="001F281B"/>
    <w:rsid w:val="002A1DBA"/>
    <w:rsid w:val="002A3741"/>
    <w:rsid w:val="00366BBA"/>
    <w:rsid w:val="00382763"/>
    <w:rsid w:val="003A001E"/>
    <w:rsid w:val="003D6D4E"/>
    <w:rsid w:val="003E1734"/>
    <w:rsid w:val="00491E28"/>
    <w:rsid w:val="004D6DEE"/>
    <w:rsid w:val="00504C5F"/>
    <w:rsid w:val="005705EF"/>
    <w:rsid w:val="005D2E6D"/>
    <w:rsid w:val="005D74D7"/>
    <w:rsid w:val="005F62E7"/>
    <w:rsid w:val="0060503A"/>
    <w:rsid w:val="00672C67"/>
    <w:rsid w:val="006A0B6B"/>
    <w:rsid w:val="006A5464"/>
    <w:rsid w:val="006C68D3"/>
    <w:rsid w:val="006E6BFC"/>
    <w:rsid w:val="007A066F"/>
    <w:rsid w:val="007B2048"/>
    <w:rsid w:val="007F54D1"/>
    <w:rsid w:val="008153EF"/>
    <w:rsid w:val="00874DBA"/>
    <w:rsid w:val="008974A9"/>
    <w:rsid w:val="008B67C2"/>
    <w:rsid w:val="009506AA"/>
    <w:rsid w:val="009C1D60"/>
    <w:rsid w:val="009C736C"/>
    <w:rsid w:val="009D361C"/>
    <w:rsid w:val="009D485D"/>
    <w:rsid w:val="00A03FDC"/>
    <w:rsid w:val="00A05F28"/>
    <w:rsid w:val="00A1043F"/>
    <w:rsid w:val="00AA2524"/>
    <w:rsid w:val="00AF0A64"/>
    <w:rsid w:val="00B04953"/>
    <w:rsid w:val="00B2143B"/>
    <w:rsid w:val="00B25E46"/>
    <w:rsid w:val="00B421BA"/>
    <w:rsid w:val="00B50C89"/>
    <w:rsid w:val="00B60094"/>
    <w:rsid w:val="00BE05D7"/>
    <w:rsid w:val="00BF3222"/>
    <w:rsid w:val="00C27D7F"/>
    <w:rsid w:val="00C503D0"/>
    <w:rsid w:val="00D25328"/>
    <w:rsid w:val="00DD227C"/>
    <w:rsid w:val="00E07425"/>
    <w:rsid w:val="00E166D2"/>
    <w:rsid w:val="00E47137"/>
    <w:rsid w:val="00E7691A"/>
    <w:rsid w:val="00EA4751"/>
    <w:rsid w:val="00EC0DCB"/>
    <w:rsid w:val="00ED3EBC"/>
    <w:rsid w:val="00F62BCB"/>
    <w:rsid w:val="00FB3AE8"/>
    <w:rsid w:val="00FC2419"/>
    <w:rsid w:val="00FD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enlan1">
    <w:name w:val="shenlan1"/>
    <w:uiPriority w:val="99"/>
    <w:rsid w:val="00133488"/>
    <w:rPr>
      <w:color w:val="08529B"/>
      <w:sz w:val="21"/>
      <w:u w:val="none"/>
    </w:rPr>
  </w:style>
  <w:style w:type="paragraph" w:styleId="a3">
    <w:name w:val="Body Text"/>
    <w:basedOn w:val="a"/>
    <w:link w:val="Char"/>
    <w:uiPriority w:val="99"/>
    <w:rsid w:val="00133488"/>
    <w:rPr>
      <w:rFonts w:ascii="仿宋_GB2312" w:eastAsia="仿宋_GB2312"/>
      <w:sz w:val="30"/>
      <w:szCs w:val="20"/>
    </w:rPr>
  </w:style>
  <w:style w:type="character" w:customStyle="1" w:styleId="Char">
    <w:name w:val="正文文本 Char"/>
    <w:basedOn w:val="a0"/>
    <w:link w:val="a3"/>
    <w:uiPriority w:val="99"/>
    <w:semiHidden/>
    <w:locked/>
    <w:rsid w:val="001C2B22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165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6555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165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165556"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9506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189</Words>
  <Characters>1082</Characters>
  <Application>Microsoft Office Word</Application>
  <DocSecurity>0</DocSecurity>
  <Lines>9</Lines>
  <Paragraphs>2</Paragraphs>
  <ScaleCrop>false</ScaleCrop>
  <Company>QDRSJ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zhang_lei</dc:creator>
  <cp:keywords/>
  <dc:description/>
  <cp:lastModifiedBy>User</cp:lastModifiedBy>
  <cp:revision>28</cp:revision>
  <dcterms:created xsi:type="dcterms:W3CDTF">2016-06-06T07:39:00Z</dcterms:created>
  <dcterms:modified xsi:type="dcterms:W3CDTF">2017-08-22T01:26:00Z</dcterms:modified>
</cp:coreProperties>
</file>