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4F0F7"/>
        <w:spacing w:before="0" w:beforeAutospacing="0" w:after="150" w:afterAutospacing="0" w:line="22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E4F0F7"/>
        </w:rPr>
        <w:t>招聘岗位情况和相应的专业背景学历学位等具体要求如下：  </w:t>
      </w:r>
    </w:p>
    <w:tbl>
      <w:tblPr>
        <w:tblW w:w="8366" w:type="dxa"/>
        <w:jc w:val="center"/>
        <w:tblInd w:w="0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outset" w:color="999999" w:sz="6" w:space="0"/>
          <w:insideV w:val="outset" w:color="999999" w:sz="6" w:space="0"/>
        </w:tblBorders>
        <w:shd w:val="clear" w:color="auto" w:fill="E4F0F7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502"/>
        <w:gridCol w:w="2190"/>
        <w:gridCol w:w="2874"/>
        <w:gridCol w:w="1800"/>
      </w:tblGrid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0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  <w:u w:val="none"/>
              </w:rPr>
              <w:t>岗位编号、名称及人数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  <w:u w:val="none"/>
              </w:rPr>
              <w:t>岗位职责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874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  <w:u w:val="none"/>
              </w:rPr>
              <w:t>应聘条件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sz w:val="18"/>
                <w:szCs w:val="18"/>
                <w:u w:val="none"/>
              </w:rPr>
              <w:t>联系人及Email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0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S190101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扫描电镜分析技术人员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（1人）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19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负责扫描电镜日常运行、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维护保养以及新方法研发，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确保仪器稳定和高效运行。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874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（1）硕士研究生及以上学历；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（2）精密仪器及机械专业、电子科学、矿物学、岩石学和矿床学等相关专业；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（3）具有较强的英语听读写能力；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（4）具有良好的团队合作精神；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（5）动手能力强，熟悉扫描电镜基本原理，具有实际使用、维护和保养经验者优先，掌握矿物学基础者优先。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陈老师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chenyi@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mail.iggcas.ac.cn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0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S190102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同位素分析实验人员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219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协助TIMS质谱实验室维护和运行；协助常量岩石矿物样品Rb-Sr、Sm-Nd、Pb、Cr同位素质谱测试工作；协助完成数据处理工作。</w:t>
            </w:r>
          </w:p>
        </w:tc>
        <w:tc>
          <w:tcPr>
            <w:tcW w:w="2874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（1）大学本科学历（年龄小于30周岁）；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（2）具有分析化学或地球化学相关专业背景，具有同位素地球化学实验室相关工作经验者优先；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（3）热爱分析化学工作、动手能力强；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（4）具有良好的团队合作精神；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（5）具有科学严谨、认真细致的工作态度；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（6）具有一定的英语听说读写能力；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（7）有北京市常住户口。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郭老师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jhguo@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mail.iggcas.ac.cn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0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S190103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Ar/Ar(U-Th)/He实验技术人员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（1人）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19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负责Ar/Ar、(U-Th)/He实验室的日常实验工作，包括化学分析流程、质谱仪、激光器的操作，实验室的日常维护，样品分析、数据处理等。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874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（1）硕士研究生及以上学历；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（2）分析化学、地球化学或仪器分析等相关专业；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（3）具有ICPMS/惰性气体质谱仪工作经验的优先。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王老师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wangfei@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mail.iggcas.ac.cn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0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S190104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稀有气体实验室仪器研制技术人员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219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负责气体测量载荷的研发；稀有气体质谱及样品提取系统的维修与改造。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874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（1）硕士研究生及以上学历；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（2）具有仪器科学与技术类等相关专业，如：精密仪器及机械；测量计量技术及仪器； 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（3）有较强的团队合作精神，热爱实验室工作、动手能力强、身体健康；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（4）具有较强的英语听读写能力。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贺老师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huaiyuhe@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mail.iggcas.ac.cn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0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S190105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非相干散射雷达技术研发人员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（2人） </w:t>
            </w:r>
          </w:p>
        </w:tc>
        <w:tc>
          <w:tcPr>
            <w:tcW w:w="219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雷达信号处理算法研究，编码设计，雷达干涉成像技术研发；雷达设备调试、运行与维护，功能扩展及后端数据二次开发。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874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（1）硕士研究生及以上学历；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（2）专业背景：空间物理、无线电物理、电子科学与技术、信息与通信工程、计算机科学与技术；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（3）掌握信号与系统理论知识，具有数字信号处理的理论与实践基础；或具有电磁场理论的扎实基础；或具有空间物理探测技术背景；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（4）数据处理软件开发、数据分析、Python、C语言、matlab、fortran编程等；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（5）具有模拟、数字电路、射频电路设计、天线设计相关的理论知识；熟悉雷达信号编码及数据反演；熟悉合成孔径雷达成像等相关雷达成像技术和方法。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李老师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gzlee@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mail.iggcas.ac.cn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shd w:val="clear" w:color="auto" w:fill="E4F0F7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0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S190106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空间环境探测技术人员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（1人）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19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空间环境探测仪器研制、开发与维护；野外台站实验观测；南、北极科学考察。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2874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（1）硕士研究生及以上学历；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（2）专业背景：地球物理、天文学、无线电物理、光学工程、电子科学与技术、信息与通信工程、计算机科学与技术等专业；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（3）熟悉电子仪器开发、数字信号处理或光谱分析处理，熟练使用Python、C或Matlab等编程语言，具有较强动手能力、仪器开发研制和数据分析处理经验、空间物理和行星科学相关背景者优先。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6E6E6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李老师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gzlee@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mail.iggcas.ac.cn</w:t>
            </w:r>
          </w:p>
        </w:tc>
      </w:tr>
      <w:tr>
        <w:tblPrEx>
          <w:tblBorders>
            <w:top w:val="outset" w:color="999999" w:sz="6" w:space="0"/>
            <w:left w:val="outset" w:color="999999" w:sz="6" w:space="0"/>
            <w:bottom w:val="outset" w:color="999999" w:sz="6" w:space="0"/>
            <w:right w:val="outset" w:color="999999" w:sz="6" w:space="0"/>
            <w:insideH w:val="outset" w:color="999999" w:sz="6" w:space="0"/>
            <w:insideV w:val="outset" w:color="999999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502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S190109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地学大数据建设技术人员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（1人） </w:t>
            </w:r>
          </w:p>
        </w:tc>
        <w:tc>
          <w:tcPr>
            <w:tcW w:w="219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负责地学数据库的建设与维护。</w:t>
            </w:r>
          </w:p>
        </w:tc>
        <w:tc>
          <w:tcPr>
            <w:tcW w:w="2874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（1）硕士研究生及以上学历； 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（2）计算机科学与技术相关专业背景；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（3）熟悉数据库建设：包括数据结构、数据操作、数据库管理及应用；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（4）熟悉计算机语言编程：包括C++，python等；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（5）熟悉计算机网络：包括网络操作系统，网络管理软件及网络通信等。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</w:tc>
        <w:tc>
          <w:tcPr>
            <w:tcW w:w="1800" w:type="dxa"/>
            <w:tcBorders>
              <w:top w:val="outset" w:color="999999" w:sz="6" w:space="0"/>
              <w:left w:val="outset" w:color="999999" w:sz="6" w:space="0"/>
              <w:bottom w:val="outset" w:color="999999" w:sz="6" w:space="0"/>
              <w:right w:val="outset" w:color="999999" w:sz="6" w:space="0"/>
            </w:tcBorders>
            <w:shd w:val="clear" w:color="auto" w:fill="E4F0F7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王老师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22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yfwang@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  <w:u w:val="none"/>
              </w:rPr>
              <w:t>mail.iggcas.ac.cn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4F0F7"/>
        <w:spacing w:before="0" w:beforeAutospacing="0" w:after="150" w:afterAutospacing="0" w:line="22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E4F0F7"/>
        </w:rPr>
        <w:t>　　注：在毕业报到时，均要求获得相应的学历和学位；本次招聘不考虑博士后人员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45387"/>
    <w:rsid w:val="60645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2019-02-22T09:56:00Z</dcterms:created>
  <dc:creator>ASUS</dc:creator>
  <cp:lastModifiedBy>ASUS</cp:lastModifiedBy>
  <dcterms:modified xsi:type="dcterms:W3CDTF">2019-02-22T09:56:33Z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