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hAnsi="Arial" w:eastAsia="仿宋_GB2312" w:cs="仿宋_GB2312"/>
          <w:b/>
          <w:color w:val="444444"/>
          <w:sz w:val="17"/>
          <w:szCs w:val="17"/>
          <w:u w:val="none"/>
          <w:bdr w:val="none" w:color="auto" w:sz="0" w:space="0"/>
        </w:rPr>
        <w:t>招聘岗位设置及要求</w:t>
      </w:r>
    </w:p>
    <w:tbl>
      <w:tblPr>
        <w:tblW w:w="7551" w:type="dxa"/>
        <w:jc w:val="center"/>
        <w:tblCellSpacing w:w="15" w:type="dxa"/>
        <w:tblInd w:w="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1520"/>
        <w:gridCol w:w="2547"/>
        <w:gridCol w:w="2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444444"/>
                <w:sz w:val="17"/>
                <w:szCs w:val="17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444444"/>
                <w:sz w:val="17"/>
                <w:szCs w:val="17"/>
                <w:u w:val="none"/>
                <w:bdr w:val="none" w:color="auto" w:sz="0" w:space="0"/>
              </w:rPr>
              <w:t>职责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444444"/>
                <w:sz w:val="17"/>
                <w:szCs w:val="17"/>
                <w:u w:val="none"/>
                <w:bdr w:val="none" w:color="auto" w:sz="0" w:space="0"/>
              </w:rPr>
              <w:t>基本要求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444444"/>
                <w:sz w:val="17"/>
                <w:szCs w:val="17"/>
                <w:u w:val="none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博士后研究人员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图像测量、视觉导航相关科研和学科建设等。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军人、非军人均可；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测绘、计算机、电子、自动化、光电、实验力学等相关专业博士学位；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熟悉软件开发、C/C++编程、DSP开发，及有相关工作经验者优先。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在站时间一般两年（可延期出站），享受学校公寓房，可作为项目负责人申请博士后基金、自然科学基金等。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脱产非军人两年在站期间国家提供博士后人员资助经费约5~8万/年。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定期体检，出差补助。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软件开发工程师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1、 图像处理相关算法工程化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2、 图像处理软件开发与维护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3、 图像处理算法开发。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计算机、电子、自动化等相关专业全日制本科及以上学历，特别优秀者可放宽学历及专业要求；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熟练掌握C/C++编程。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有比较强的逻辑思维及理解力。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熟悉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Linux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有相关工作经验者优先。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工资待遇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5000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以上（税后）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试用期或实习期（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2000~5000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五险一金。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双休，带薪年假。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定期体检，出差补助。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特别优秀者可资助继续深造。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软件测试工程师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、算法测试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2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、图像处理软件测试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、测试文档编写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计算机、电子、自动化等相关专业全日制本科以上学历，特别优秀者可放宽学历及专业要求；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熟练掌握测试流程及各种测试方法。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熟悉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Linux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有一定的软件开发基础及相关工作经验者优先。</w:t>
            </w:r>
          </w:p>
        </w:tc>
        <w:tc>
          <w:tcPr>
            <w:tcW w:w="24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工资待遇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3000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以上（税后）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试用期或实习期（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1500~4000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五险一金。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双休，带薪年假。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定期体检，出差补助。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特别优秀者可资助继续深造。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机电工程师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实验设备开发、调试、操作、维护和使用；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实验室器材日常管理、维护等。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36周岁以下；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机械、电子、自动化、计算机等相关专业全日制大专以上学历；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熟悉机电加工、AutoCAD、计算机网络、图像处理者优先。</w:t>
            </w:r>
          </w:p>
        </w:tc>
        <w:tc>
          <w:tcPr>
            <w:tcW w:w="244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微系统工程师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、负责算法在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DSP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上软件的测试、移植、开发；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2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、根据需求进行嵌入式（含驱动）调试，并负责相关设计文档的编写和维护。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、计算机、通讯、电子专业本科及以上学历，特别优秀者可放宽学历及专业要求；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2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、掌握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C/C++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语言的开发，有良好的编码基础与习惯；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、熟悉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TI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系列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DSP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的软件开发（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CCS5.x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）、熟悉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SYS/BIOS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经验、具有一定的线性汇编经验者优先；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4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、熟悉图像处理基本算法、具有一定的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matlab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基础者优先；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5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、良好的沟通交流能力，对工作热情、认真、负责，心态积极而平稳，能与团队成员进行良好的合作，有团队凝聚力。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工资待遇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4000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以上（税后）转正后工资根据实习期间表现商议，试用期或实习期（</w:t>
            </w:r>
            <w:r>
              <w:rPr>
                <w:rFonts w:hint="default" w:ascii="Times New Roman" w:hAnsi="Times New Roman" w:cs="Times New Roman"/>
                <w:color w:val="444444"/>
                <w:sz w:val="17"/>
                <w:szCs w:val="17"/>
                <w:u w:val="none"/>
                <w:bdr w:val="none" w:color="auto" w:sz="0" w:space="0"/>
              </w:rPr>
              <w:t>2000~5000</w:t>
            </w:r>
            <w:r>
              <w:rPr>
                <w:rFonts w:hint="default" w:ascii="仿宋_GB2312" w:hAnsi="Arial" w:eastAsia="仿宋_GB2312" w:cs="仿宋_GB2312"/>
                <w:color w:val="444444"/>
                <w:sz w:val="17"/>
                <w:szCs w:val="17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五险一金。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双休，带薪年假。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定期体检，出差补助。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特别优秀者可资助继续深造。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444444"/>
          <w:sz w:val="17"/>
          <w:szCs w:val="17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F1982"/>
    <w:rsid w:val="335F1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2017-10-16T07:54:00Z</dcterms:created>
  <dc:creator>ASUS</dc:creator>
  <cp:lastModifiedBy>ASUS</cp:lastModifiedBy>
  <dcterms:modified xsi:type="dcterms:W3CDTF">2017-10-16T07:54:43Z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