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8" w:beforeAutospacing="0" w:after="0" w:afterAutospacing="0" w:line="240" w:lineRule="auto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</w:rPr>
        <w:t>浙江小百花越剧院（浙江越剧团）公开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</w:rPr>
        <w:t>招聘面试结果</w:t>
      </w:r>
    </w:p>
    <w:bookmarkEnd w:id="0"/>
    <w:tbl>
      <w:tblPr>
        <w:tblW w:w="7863" w:type="dxa"/>
        <w:jc w:val="center"/>
        <w:tblCellSpacing w:w="0" w:type="dxa"/>
        <w:tblInd w:w="2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27"/>
        <w:gridCol w:w="1202"/>
        <w:gridCol w:w="1114"/>
        <w:gridCol w:w="1302"/>
        <w:gridCol w:w="1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543" w:type="dxa"/>
            <w:gridSpan w:val="3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 绩 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花旦岗位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20170301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20170302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20170303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20170304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20170305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20170306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司鼓岗位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20170401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92.1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92.1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20170402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20170403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20170404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财务岗位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20170207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20170215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20170216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20170223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20170233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人事秘书岗位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20170107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20170115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20170133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20170140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20170142</w:t>
            </w:r>
          </w:p>
        </w:tc>
        <w:tc>
          <w:tcPr>
            <w:tcW w:w="1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11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6577"/>
    <w:rsid w:val="09A06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2017-09-15T07:54:00Z</dcterms:created>
  <dc:creator>ASUS</dc:creator>
  <cp:lastModifiedBy>ASUS</cp:lastModifiedBy>
  <dcterms:modified xsi:type="dcterms:W3CDTF">2017-09-15T07:54:34Z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