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577"/>
        <w:gridCol w:w="993"/>
        <w:gridCol w:w="1008"/>
        <w:gridCol w:w="611"/>
        <w:gridCol w:w="5033"/>
      </w:tblGrid>
      <w:tr w:rsidR="00433993" w:rsidRPr="00433993" w:rsidTr="00433993">
        <w:trPr>
          <w:trHeight w:val="890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职位类别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职位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</w:r>
            <w:r w:rsidRPr="0043399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描述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招聘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</w:r>
            <w:r w:rsidRPr="0043399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岗位要求</w:t>
            </w:r>
          </w:p>
        </w:tc>
      </w:tr>
      <w:tr w:rsidR="00433993" w:rsidRPr="00433993" w:rsidTr="00433993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环保巡查工作人员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辅助执法工作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1.</w:t>
            </w: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大专及以上学历，专业不限；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2.复退军人可放宽到高中及以上学历；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</w: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3.需会驾驶摩托车，三班倒值夜班，适合男性；</w:t>
            </w:r>
          </w:p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4.35周岁及以下（1984年2月13日及以后出生）。</w:t>
            </w:r>
          </w:p>
        </w:tc>
      </w:tr>
      <w:tr w:rsidR="00433993" w:rsidRPr="00433993" w:rsidTr="00433993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城管协管人员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辅助执法工作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1.大专及以上学历，专业不限；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2.复退军人可放宽到高中及以上学历；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</w: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3.需会驾驶摩托车，三班倒值夜班，适合男性；</w:t>
            </w:r>
          </w:p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4.35周岁及以下（1984年2月13日及以后出生）。</w:t>
            </w:r>
          </w:p>
        </w:tc>
      </w:tr>
      <w:tr w:rsidR="00433993" w:rsidRPr="00433993" w:rsidTr="00433993">
        <w:trPr>
          <w:trHeight w:val="1468"/>
          <w:jc w:val="center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出租屋管理巡查人员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管理巡查、辅助执法工作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1.大专及以上学历，专业不限；</w:t>
            </w:r>
          </w:p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2.复退军人可放宽到高中及以上学历；</w:t>
            </w:r>
          </w:p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3.需会驾驶摩托车，三班倒值夜班，适合男性；</w:t>
            </w:r>
          </w:p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4.35周岁及以下（1984年2月13日及以后出生）。</w:t>
            </w:r>
          </w:p>
        </w:tc>
      </w:tr>
      <w:tr w:rsidR="00433993" w:rsidRPr="00433993" w:rsidTr="00433993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给排水工作人员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从事水务工程建设管理有关工作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1.全日制本科及以上学历、学士及以上学位，水利类（B0812）、给排水科学与工程（B081103）专业；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2.需值夜班,处理水务应急工作,适合男性；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</w: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3.35周岁及以下（1984年2月13日及以后出生），全日制研究生及以上学历或具有中级以上职称的年龄可放宽至40周岁（1979年2月13日以后出生）。</w:t>
            </w:r>
          </w:p>
        </w:tc>
      </w:tr>
      <w:tr w:rsidR="00433993" w:rsidRPr="00433993" w:rsidTr="00433993">
        <w:trPr>
          <w:trHeight w:val="1468"/>
          <w:jc w:val="center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规划建设人员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从事建设工程规划管理工作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993" w:rsidRPr="00433993" w:rsidRDefault="00433993" w:rsidP="00433993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1.全日制本科及以上学历、学士及以上学位，土木类（B0811）、建筑类（B0810）、测绘类（B0813）专业；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  <w:t>2.需值夜班、工地巡查，适合男性；</w:t>
            </w:r>
            <w:r w:rsidRPr="00433993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br/>
            </w:r>
            <w:r w:rsidRPr="0043399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3.35周岁及以下（1984年2月13日及以后出生），全日制研究生及以上学历或具有中级以上职称的年龄可放宽至40周岁（1979年2月13日以后出生）。</w:t>
            </w:r>
          </w:p>
        </w:tc>
      </w:tr>
    </w:tbl>
    <w:p w:rsidR="00433993" w:rsidRPr="00433993" w:rsidRDefault="00433993" w:rsidP="00433993">
      <w:pPr>
        <w:shd w:val="clear" w:color="auto" w:fill="FFFFFF"/>
        <w:adjustRightInd/>
        <w:snapToGrid/>
        <w:spacing w:before="120" w:after="120"/>
        <w:rPr>
          <w:rFonts w:ascii="微软雅黑" w:hAnsi="微软雅黑" w:cs="宋体"/>
          <w:color w:val="333333"/>
          <w:sz w:val="24"/>
          <w:szCs w:val="24"/>
        </w:rPr>
      </w:pPr>
      <w:r w:rsidRPr="00433993">
        <w:rPr>
          <w:rFonts w:ascii="微软雅黑" w:hAnsi="微软雅黑" w:cs="宋体" w:hint="eastAsia"/>
          <w:color w:val="333333"/>
          <w:sz w:val="24"/>
          <w:szCs w:val="24"/>
        </w:rPr>
        <w:t xml:space="preserve">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66A45"/>
    <w:rsid w:val="00323B43"/>
    <w:rsid w:val="003D37D8"/>
    <w:rsid w:val="00426133"/>
    <w:rsid w:val="0043399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9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2019-02-13T08:51:00Z</dcterms:modified>
</cp:coreProperties>
</file>