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</w:pPr>
      <w:r>
        <w:rPr>
          <w:rStyle w:val="4"/>
          <w:rFonts w:ascii="微软雅黑" w:hAnsi="微软雅黑" w:eastAsia="微软雅黑" w:cs="微软雅黑"/>
          <w:color w:val="333333"/>
          <w:sz w:val="21"/>
          <w:szCs w:val="21"/>
        </w:rPr>
        <w:t>岗位名称及要求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>1.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硕士及以上岗位</w:t>
      </w:r>
    </w:p>
    <w:tbl>
      <w:tblPr>
        <w:tblW w:w="8966" w:type="dxa"/>
        <w:tblInd w:w="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76"/>
        <w:gridCol w:w="517"/>
        <w:gridCol w:w="1004"/>
        <w:gridCol w:w="1148"/>
        <w:gridCol w:w="3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9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儿内科医师（呼吸）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内科学（呼吸系病方向）、临床医学（呼吸系病方向）、重症医学、临床医学（重症医学方向）、儿科学、临床医学（儿科学方向）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儿内科医师（消化）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内科学（消化系病方向）、临床医学（消化系病方向）、儿科学、临床医学（儿科学方向）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儿内科医师（感染）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儿科学、临床医学（儿科学方向）、传染病学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PICU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儿科学、内科学（心血管病、呼吸系病、神经内科方向）、临床医学（儿科学、急诊医学、重症医学、心血管病、呼吸系病、神经内科方向）、急诊医学、重症医学、神经病学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儿科学、新生儿科学、临床医学（儿科学、新生儿科学方向）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超声科、影像科医师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影像医学与核医学、临床医学（超声医学方向）、超声医学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临床医学（麻醉学方向）、麻醉学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检验类技师（检验科、输血科、各中心实验室）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R1709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病理学与病理生理学、分子病理学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计算机技术部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计算机应用技术、软件工程、计算机技术、计算机科学与技术、计算机系统结构、计算机软件与理论、数据库技术、计算机软件技术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药学、中药学、药剂学、药理学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  <w:t>2.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本科及以上岗位</w:t>
      </w:r>
    </w:p>
    <w:tbl>
      <w:tblPr>
        <w:tblW w:w="8738" w:type="dxa"/>
        <w:tblInd w:w="77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357"/>
        <w:gridCol w:w="561"/>
        <w:gridCol w:w="1003"/>
        <w:gridCol w:w="1003"/>
        <w:gridCol w:w="3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6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儿科学、临床医学（儿科学方向）、临床医学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儿内科医师（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PICU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儿科学、内科学（心血管病、呼吸系病、神经内科方向）、临床医学（儿科学、急诊医学、重症医学、心血管病、呼吸系病、神经内科方向）、急诊医学、重症医学、神经病学、临床医学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儿科学、新生儿科学、临床医学（儿科学、新生儿科学方向）、临床医学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新生儿外科医师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外科学（儿外科方向）、临床医学（外科学方向）、临床医学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儿外科系列医师（综合外科一、综合外科二、小儿普外科、小儿泌尿外科、小儿烧伤整形科）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外科学（骨外方向）、中医学、中医骨伤科学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中医骨伤科学（含推拿）、临床医学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儿外科系列医师（综合外科一、综合外科二、小儿普外科、小儿泌尿外科、小儿烧伤整形科）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外科学（普外、泌尿外科方向）、临床医学（普外、泌尿外科方向）、临床医学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5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儿外科系列医师（综合外科一、综合外科二、小儿普外科、小儿泌尿外科、小儿烧伤整形科）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外科学（神经外科、胸心外科方向）、临床医学（神经外科、胸心外科方向）、临床医学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临床医学（麻醉学方向）、麻醉学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骨外科方向）、临床医学（骨外科方向）、外科学（神经外科方向）、临床医学（神经外科方向）、重症医学、急诊医学、临床医学（重症医学、急诊医学方向）、外科学（普外科方向）、临床医学（普外科方向）、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口腔医学、口腔临床医学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小儿眼科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临床医学、眼科学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临床医学、耳鼻咽喉科学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临床医学、康复医学、康复治疗学、康复医学与理疗学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超声科、影像科医师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影像医学与核医学、临床医学（超声医学方向）、超声医学、医学影像学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检验类技师（检验科、输血科、各中心实验室）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临床检验诊断学、医学检验技术、医学检验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临床医学（病理学方向）、病理学与病理生理学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药学、中药学、药剂学、药理学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R1729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会计与审计类、金融学、国际金融、财政学、经济学、应用经济学、经济统计学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R1730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综合办（人事科、办公室、公共关系部、医务部、科教）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（务）管理（卫生管理方向、或医药卫生系、院、校所设公共管理相关专业）、卫生信息管理、公共卫生管理、社会医学与卫生事业管理、信息管理与信息系统、信息资源管理、档案学、新闻学、新闻学与大众传播、新闻与传播、法学、法律类、对外汉语、中文应用、汉（中国）语言文学（教育）、汉语（言）、中国语言文学（化）、语言学及应用语言学、汉语言文字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R1731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后勤保障部（总务、基建）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建筑电气与智能化、电力工程管理、土木工程、给水排水工程、建筑工程施工与管理、制冷及低温工程制冷与室内调控技术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R1732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后勤保障部（设备）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生物医学工程、电子信息工程、医学设备、机械自动化、医疗器械工程和工程管理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预防医学、流行病与卫生统计学、公共卫生与预防医学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R1734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护理学、助产、护理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2017-07-29T01:33:48Z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