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2240" w:firstLineChars="700"/>
        <w:jc w:val="left"/>
      </w:pPr>
      <w:r>
        <w:rPr>
          <w:rFonts w:ascii="仿宋_GB2312" w:eastAsia="仿宋_GB2312" w:cs="宋体" w:hAnsiTheme="minorHAnsi"/>
          <w:color w:val="3F3F3F"/>
          <w:kern w:val="0"/>
          <w:sz w:val="32"/>
          <w:szCs w:val="32"/>
          <w:shd w:val="clear" w:fill="FEFEFE"/>
          <w:lang w:val="en-US" w:eastAsia="zh-CN" w:bidi="ar"/>
        </w:rPr>
        <w:t> </w:t>
      </w:r>
    </w:p>
    <w:tbl>
      <w:tblPr>
        <w:tblW w:w="14996" w:type="dxa"/>
        <w:tblInd w:w="-5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5"/>
        <w:gridCol w:w="1058"/>
        <w:gridCol w:w="923"/>
        <w:gridCol w:w="1599"/>
        <w:gridCol w:w="1081"/>
        <w:gridCol w:w="3040"/>
        <w:gridCol w:w="43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毕业院校/原工作单位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福建省科学技术厅（10005）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陈杭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911000505032233</w:t>
            </w:r>
          </w:p>
        </w:tc>
        <w:tc>
          <w:tcPr>
            <w:tcW w:w="4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上海浦东发展银行福州分行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EFEFE"/>
        <w:spacing w:before="150" w:beforeAutospacing="0" w:after="300" w:afterAutospacing="0" w:line="18" w:lineRule="atLeast"/>
        <w:ind w:left="225" w:right="225"/>
        <w:jc w:val="center"/>
        <w:rPr>
          <w:rFonts w:ascii="楷体_GB2312" w:eastAsia="楷体_GB2312" w:cs="楷体_GB2312"/>
          <w:b/>
          <w:color w:val="FF6600"/>
          <w:sz w:val="39"/>
          <w:szCs w:val="39"/>
        </w:rPr>
      </w:pPr>
      <w:bookmarkStart w:id="0" w:name="_GoBack"/>
      <w:r>
        <w:rPr>
          <w:bdr w:val="none" w:color="auto" w:sz="0" w:space="0"/>
          <w:shd w:val="clear" w:fill="FEFEFE"/>
        </w:rPr>
        <w:t> </w:t>
      </w:r>
      <w:r>
        <w:rPr>
          <w:rFonts w:hint="eastAsia"/>
          <w:bdr w:val="none" w:color="auto" w:sz="0" w:space="0"/>
          <w:shd w:val="clear" w:fill="FEFEFE"/>
          <w:lang w:eastAsia="zh-CN"/>
        </w:rPr>
        <w:t>福建</w:t>
      </w:r>
      <w:r>
        <w:rPr>
          <w:rFonts w:hint="default" w:ascii="楷体_GB2312" w:hAnsi="宋体" w:eastAsia="楷体_GB2312" w:cs="楷体_GB2312"/>
          <w:b/>
          <w:color w:val="FF6600"/>
          <w:kern w:val="0"/>
          <w:sz w:val="39"/>
          <w:szCs w:val="39"/>
          <w:shd w:val="clear" w:fill="FEFEFE"/>
          <w:lang w:val="en-US" w:eastAsia="zh-CN" w:bidi="ar"/>
        </w:rPr>
        <w:t>省科技厅拟录用人员</w:t>
      </w:r>
      <w:r>
        <w:rPr>
          <w:rFonts w:hint="eastAsia" w:ascii="楷体_GB2312" w:hAnsi="宋体" w:eastAsia="楷体_GB2312" w:cs="楷体_GB2312"/>
          <w:b/>
          <w:color w:val="FF6600"/>
          <w:kern w:val="0"/>
          <w:sz w:val="39"/>
          <w:szCs w:val="39"/>
          <w:shd w:val="clear" w:fill="FEFEFE"/>
          <w:lang w:val="en-US" w:eastAsia="zh-CN" w:bidi="ar"/>
        </w:rPr>
        <w:t>名单</w:t>
      </w:r>
    </w:p>
    <w:bookmarkEnd w:id="0"/>
    <w:p>
      <w:pPr>
        <w:pStyle w:val="2"/>
        <w:keepNext w:val="0"/>
        <w:keepLines w:val="0"/>
        <w:widowControl/>
        <w:suppressLineNumbers w:val="0"/>
      </w:pPr>
    </w:p>
    <w:p>
      <w:pPr>
        <w:keepNext w:val="0"/>
        <w:keepLines w:val="0"/>
        <w:widowControl/>
        <w:suppressLineNumbers w:val="0"/>
        <w:shd w:val="clear" w:fill="FEFEFE"/>
        <w:spacing w:before="150" w:beforeAutospacing="0" w:after="300" w:afterAutospacing="0" w:line="18" w:lineRule="atLeast"/>
        <w:ind w:left="225" w:right="225"/>
        <w:jc w:val="center"/>
        <w:rPr>
          <w:rFonts w:ascii="楷体_GB2312" w:eastAsia="楷体_GB2312" w:cs="楷体_GB2312"/>
          <w:b/>
          <w:color w:val="FF6600"/>
          <w:sz w:val="39"/>
          <w:szCs w:val="3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76697"/>
    <w:rsid w:val="25F766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23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FF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2018-11-13T03:39:00Z</dcterms:created>
  <dc:creator>zrt</dc:creator>
  <cp:lastModifiedBy>zrt</cp:lastModifiedBy>
  <dcterms:modified xsi:type="dcterms:W3CDTF">2018-11-13T03:39:57Z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