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1B" w:rsidRDefault="00A97D1B" w:rsidP="006051F9">
      <w:pPr>
        <w:spacing w:line="440" w:lineRule="exact"/>
        <w:rPr>
          <w:rFonts w:ascii="Arial" w:hAnsi="Arial" w:cs="宋体"/>
          <w:b/>
          <w:kern w:val="0"/>
          <w:sz w:val="44"/>
          <w:szCs w:val="4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25pt;margin-top:-31.2pt;width:43.5pt;height:14.25pt;z-index:251658240">
            <v:shadow color="#868686"/>
            <v:textpath style="font-family:&quot;宋体&quot;;font-size:14pt;v-text-kern:t" trim="t" fitpath="t" string="附件1:"/>
          </v:shape>
        </w:pict>
      </w:r>
      <w:r w:rsidRPr="002D4E55">
        <w:rPr>
          <w:rFonts w:ascii="Arial" w:hAnsi="Arial" w:cs="宋体" w:hint="eastAsia"/>
          <w:b/>
          <w:kern w:val="0"/>
          <w:sz w:val="44"/>
          <w:szCs w:val="44"/>
        </w:rPr>
        <w:t>深圳市市场和质量监督管理委员会光明市场监管局招聘工作人员计划表</w:t>
      </w:r>
    </w:p>
    <w:p w:rsidR="00A97D1B" w:rsidRPr="002D4E55" w:rsidRDefault="00A97D1B" w:rsidP="006051F9">
      <w:pPr>
        <w:spacing w:line="440" w:lineRule="exact"/>
        <w:rPr>
          <w:rFonts w:ascii="仿宋_GB2312" w:eastAsia="仿宋_GB2312" w:hAnsi="黑体" w:cs="Times New Roman"/>
          <w:b/>
          <w:color w:val="000000"/>
          <w:kern w:val="0"/>
          <w:sz w:val="44"/>
          <w:szCs w:val="44"/>
          <w:lang w:val="zh-CN"/>
        </w:rPr>
      </w:pPr>
    </w:p>
    <w:tbl>
      <w:tblPr>
        <w:tblW w:w="0" w:type="auto"/>
        <w:tblInd w:w="-106" w:type="dxa"/>
        <w:tblLayout w:type="fixed"/>
        <w:tblLook w:val="0000"/>
      </w:tblPr>
      <w:tblGrid>
        <w:gridCol w:w="1490"/>
        <w:gridCol w:w="851"/>
        <w:gridCol w:w="708"/>
        <w:gridCol w:w="709"/>
        <w:gridCol w:w="851"/>
        <w:gridCol w:w="850"/>
        <w:gridCol w:w="851"/>
        <w:gridCol w:w="850"/>
        <w:gridCol w:w="851"/>
        <w:gridCol w:w="850"/>
        <w:gridCol w:w="851"/>
        <w:gridCol w:w="1701"/>
        <w:gridCol w:w="992"/>
        <w:gridCol w:w="992"/>
        <w:gridCol w:w="851"/>
      </w:tblGrid>
      <w:tr w:rsidR="00A97D1B" w:rsidRPr="00C472AA" w:rsidTr="006051F9">
        <w:trPr>
          <w:trHeight w:val="510"/>
        </w:trPr>
        <w:tc>
          <w:tcPr>
            <w:tcW w:w="1490" w:type="dxa"/>
            <w:vMerge w:val="restart"/>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单位</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岗位编号</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岗位名称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拟聘人数</w:t>
            </w:r>
          </w:p>
        </w:tc>
        <w:tc>
          <w:tcPr>
            <w:tcW w:w="7655" w:type="dxa"/>
            <w:gridSpan w:val="8"/>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岗位条件</w:t>
            </w:r>
          </w:p>
        </w:tc>
        <w:tc>
          <w:tcPr>
            <w:tcW w:w="992" w:type="dxa"/>
            <w:vMerge w:val="restart"/>
            <w:tcBorders>
              <w:top w:val="single" w:sz="4" w:space="0" w:color="000000"/>
              <w:left w:val="single" w:sz="4" w:space="0" w:color="000000"/>
              <w:bottom w:val="single" w:sz="4" w:space="0" w:color="000000"/>
              <w:right w:val="nil"/>
            </w:tcBorders>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劳务派遣期限</w:t>
            </w:r>
          </w:p>
        </w:tc>
        <w:tc>
          <w:tcPr>
            <w:tcW w:w="992" w:type="dxa"/>
            <w:vMerge w:val="restart"/>
            <w:tcBorders>
              <w:top w:val="single" w:sz="4" w:space="0" w:color="000000"/>
              <w:left w:val="single" w:sz="4" w:space="0" w:color="000000"/>
              <w:bottom w:val="single" w:sz="4" w:space="0" w:color="000000"/>
              <w:right w:val="nil"/>
            </w:tcBorders>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考试</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备注</w:t>
            </w:r>
          </w:p>
        </w:tc>
      </w:tr>
      <w:tr w:rsidR="00A97D1B" w:rsidRPr="00C472AA" w:rsidTr="006051F9">
        <w:trPr>
          <w:trHeight w:val="810"/>
        </w:trPr>
        <w:tc>
          <w:tcPr>
            <w:tcW w:w="1490" w:type="dxa"/>
            <w:vMerge/>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left"/>
              <w:rPr>
                <w:rFonts w:ascii="宋体" w:cs="Times New Roman"/>
                <w:b/>
                <w:bCs/>
                <w:kern w:val="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left"/>
              <w:rPr>
                <w:rFonts w:ascii="宋体" w:cs="Times New Roman"/>
                <w:b/>
                <w:bCs/>
                <w:kern w:val="0"/>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left"/>
              <w:rPr>
                <w:rFonts w:ascii="Arial" w:hAnsi="Arial" w:cs="Arial"/>
                <w:b/>
                <w:bCs/>
                <w:kern w:val="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A97D1B" w:rsidRPr="006051F9" w:rsidRDefault="00A97D1B" w:rsidP="00FE3E9C">
            <w:pPr>
              <w:widowControl/>
              <w:jc w:val="left"/>
              <w:rPr>
                <w:rFonts w:ascii="Arial" w:hAnsi="Arial" w:cs="Arial"/>
                <w:b/>
                <w:bCs/>
                <w:kern w:val="0"/>
              </w:rPr>
            </w:pPr>
          </w:p>
        </w:tc>
        <w:tc>
          <w:tcPr>
            <w:tcW w:w="851" w:type="dxa"/>
            <w:tcBorders>
              <w:top w:val="nil"/>
              <w:left w:val="single" w:sz="4" w:space="0" w:color="000000"/>
              <w:bottom w:val="single" w:sz="4" w:space="0" w:color="000000"/>
              <w:right w:val="single" w:sz="4" w:space="0" w:color="000000"/>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性别</w:t>
            </w:r>
          </w:p>
        </w:tc>
        <w:tc>
          <w:tcPr>
            <w:tcW w:w="850" w:type="dxa"/>
            <w:tcBorders>
              <w:top w:val="nil"/>
              <w:left w:val="nil"/>
              <w:bottom w:val="single" w:sz="4" w:space="0" w:color="000000"/>
              <w:right w:val="single" w:sz="4" w:space="0" w:color="000000"/>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学历</w:t>
            </w:r>
          </w:p>
        </w:tc>
        <w:tc>
          <w:tcPr>
            <w:tcW w:w="851" w:type="dxa"/>
            <w:tcBorders>
              <w:top w:val="nil"/>
              <w:left w:val="nil"/>
              <w:bottom w:val="single" w:sz="4" w:space="0" w:color="000000"/>
              <w:right w:val="single" w:sz="4" w:space="0" w:color="000000"/>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学位</w:t>
            </w:r>
          </w:p>
        </w:tc>
        <w:tc>
          <w:tcPr>
            <w:tcW w:w="850" w:type="dxa"/>
            <w:tcBorders>
              <w:top w:val="nil"/>
              <w:left w:val="nil"/>
              <w:bottom w:val="single" w:sz="4" w:space="0" w:color="000000"/>
              <w:right w:val="single" w:sz="4" w:space="0" w:color="000000"/>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专业</w:t>
            </w:r>
          </w:p>
        </w:tc>
        <w:tc>
          <w:tcPr>
            <w:tcW w:w="851" w:type="dxa"/>
            <w:tcBorders>
              <w:top w:val="nil"/>
              <w:left w:val="nil"/>
              <w:bottom w:val="single" w:sz="4" w:space="0" w:color="000000"/>
              <w:right w:val="single" w:sz="4" w:space="0" w:color="000000"/>
            </w:tcBorders>
            <w:vAlign w:val="center"/>
          </w:tcPr>
          <w:p w:rsidR="00A97D1B" w:rsidRPr="006051F9" w:rsidRDefault="00A97D1B" w:rsidP="00FE3E9C">
            <w:pPr>
              <w:widowControl/>
              <w:jc w:val="center"/>
              <w:rPr>
                <w:rFonts w:ascii="Arial" w:hAnsi="Arial" w:cs="Arial"/>
                <w:b/>
                <w:bCs/>
                <w:kern w:val="0"/>
              </w:rPr>
            </w:pPr>
            <w:r w:rsidRPr="006051F9">
              <w:rPr>
                <w:rFonts w:ascii="Arial" w:hAnsi="Arial" w:cs="宋体" w:hint="eastAsia"/>
                <w:b/>
                <w:bCs/>
                <w:kern w:val="0"/>
              </w:rPr>
              <w:t>最低专业技术资格</w:t>
            </w:r>
          </w:p>
        </w:tc>
        <w:tc>
          <w:tcPr>
            <w:tcW w:w="850" w:type="dxa"/>
            <w:tcBorders>
              <w:top w:val="nil"/>
              <w:left w:val="nil"/>
              <w:bottom w:val="single" w:sz="4" w:space="0" w:color="000000"/>
              <w:right w:val="single" w:sz="4" w:space="0" w:color="000000"/>
            </w:tcBorders>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户籍要求</w:t>
            </w:r>
          </w:p>
        </w:tc>
        <w:tc>
          <w:tcPr>
            <w:tcW w:w="851" w:type="dxa"/>
            <w:tcBorders>
              <w:top w:val="nil"/>
              <w:left w:val="nil"/>
              <w:bottom w:val="single" w:sz="4" w:space="0" w:color="000000"/>
              <w:right w:val="single" w:sz="4" w:space="0" w:color="000000"/>
            </w:tcBorders>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工作年限</w:t>
            </w:r>
          </w:p>
        </w:tc>
        <w:tc>
          <w:tcPr>
            <w:tcW w:w="1701" w:type="dxa"/>
            <w:tcBorders>
              <w:top w:val="nil"/>
              <w:left w:val="nil"/>
              <w:bottom w:val="single" w:sz="4" w:space="0" w:color="000000"/>
              <w:right w:val="single" w:sz="4" w:space="0" w:color="000000"/>
            </w:tcBorders>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与岗位有关的其它条件</w:t>
            </w:r>
          </w:p>
        </w:tc>
        <w:tc>
          <w:tcPr>
            <w:tcW w:w="992" w:type="dxa"/>
            <w:vMerge/>
            <w:tcBorders>
              <w:top w:val="single" w:sz="4" w:space="0" w:color="000000"/>
              <w:left w:val="single" w:sz="4" w:space="0" w:color="000000"/>
              <w:bottom w:val="single" w:sz="4" w:space="0" w:color="000000"/>
              <w:right w:val="nil"/>
            </w:tcBorders>
            <w:vAlign w:val="center"/>
          </w:tcPr>
          <w:p w:rsidR="00A97D1B" w:rsidRPr="006051F9" w:rsidRDefault="00A97D1B" w:rsidP="00FE3E9C">
            <w:pPr>
              <w:widowControl/>
              <w:jc w:val="left"/>
              <w:rPr>
                <w:rFonts w:ascii="宋体" w:cs="Times New Roman"/>
                <w:b/>
                <w:bCs/>
                <w:kern w:val="0"/>
              </w:rPr>
            </w:pPr>
          </w:p>
        </w:tc>
        <w:tc>
          <w:tcPr>
            <w:tcW w:w="992" w:type="dxa"/>
            <w:vMerge/>
            <w:tcBorders>
              <w:top w:val="single" w:sz="4" w:space="0" w:color="000000"/>
              <w:left w:val="single" w:sz="4" w:space="0" w:color="000000"/>
              <w:bottom w:val="single" w:sz="4" w:space="0" w:color="000000"/>
              <w:right w:val="nil"/>
            </w:tcBorders>
            <w:vAlign w:val="center"/>
          </w:tcPr>
          <w:p w:rsidR="00A97D1B" w:rsidRPr="006051F9" w:rsidRDefault="00A97D1B" w:rsidP="00FE3E9C">
            <w:pPr>
              <w:widowControl/>
              <w:jc w:val="left"/>
              <w:rPr>
                <w:rFonts w:ascii="宋体" w:cs="Times New Roman"/>
                <w:b/>
                <w:bCs/>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97D1B" w:rsidRPr="006051F9" w:rsidRDefault="00A97D1B" w:rsidP="00FE3E9C">
            <w:pPr>
              <w:widowControl/>
              <w:jc w:val="left"/>
              <w:rPr>
                <w:rFonts w:ascii="Arial" w:hAnsi="Arial" w:cs="Arial"/>
                <w:b/>
                <w:bCs/>
                <w:kern w:val="0"/>
              </w:rPr>
            </w:pPr>
          </w:p>
        </w:tc>
      </w:tr>
      <w:tr w:rsidR="00A97D1B" w:rsidRPr="00C472AA" w:rsidTr="006051F9">
        <w:trPr>
          <w:trHeight w:val="1845"/>
        </w:trPr>
        <w:tc>
          <w:tcPr>
            <w:tcW w:w="1490" w:type="dxa"/>
            <w:tcBorders>
              <w:top w:val="nil"/>
              <w:left w:val="single" w:sz="4" w:space="0" w:color="000000"/>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深圳市市场和质量监督管理委员会光明市场监督管理局</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smartTag w:uri="urn:schemas-microsoft-com:office:smarttags" w:element="chmetcnv">
              <w:smartTagPr>
                <w:attr w:name="TCSC" w:val="0"/>
                <w:attr w:name="NumberType" w:val="1"/>
                <w:attr w:name="Negative" w:val="False"/>
                <w:attr w:name="HasSpace" w:val="False"/>
                <w:attr w:name="SourceValue" w:val="201710"/>
                <w:attr w:name="UnitName" w:val="g"/>
              </w:smartTagPr>
              <w:r w:rsidRPr="006051F9">
                <w:rPr>
                  <w:rFonts w:ascii="宋体" w:hAnsi="宋体" w:cs="宋体"/>
                  <w:kern w:val="0"/>
                </w:rPr>
                <w:t>201710G</w:t>
              </w:r>
            </w:smartTag>
            <w:r w:rsidRPr="006051F9">
              <w:rPr>
                <w:rFonts w:ascii="宋体" w:hAnsi="宋体" w:cs="宋体"/>
                <w:kern w:val="0"/>
              </w:rPr>
              <w:t>01</w:t>
            </w:r>
          </w:p>
        </w:tc>
        <w:tc>
          <w:tcPr>
            <w:tcW w:w="708"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辅助管理</w:t>
            </w:r>
          </w:p>
        </w:tc>
        <w:tc>
          <w:tcPr>
            <w:tcW w:w="709" w:type="dxa"/>
            <w:tcBorders>
              <w:top w:val="single" w:sz="4" w:space="0" w:color="000000"/>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b/>
                <w:bCs/>
                <w:kern w:val="0"/>
              </w:rPr>
            </w:pPr>
            <w:r w:rsidRPr="006051F9">
              <w:rPr>
                <w:rFonts w:ascii="宋体" w:hAnsi="宋体" w:cs="宋体"/>
                <w:b/>
                <w:bCs/>
                <w:kern w:val="0"/>
              </w:rPr>
              <w:t>10</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kern w:val="0"/>
              </w:rPr>
              <w:t>全日制大专及以上</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170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left"/>
              <w:rPr>
                <w:rFonts w:ascii="宋体" w:cs="Times New Roman"/>
                <w:kern w:val="0"/>
              </w:rPr>
            </w:pPr>
            <w:r w:rsidRPr="006051F9">
              <w:rPr>
                <w:rFonts w:ascii="宋体" w:hAnsi="宋体" w:cs="宋体"/>
                <w:kern w:val="0"/>
              </w:rPr>
              <w:t>1</w:t>
            </w:r>
            <w:r w:rsidRPr="006051F9">
              <w:rPr>
                <w:rFonts w:ascii="宋体" w:hAnsi="宋体" w:cs="宋体" w:hint="eastAsia"/>
                <w:kern w:val="0"/>
              </w:rPr>
              <w:t>、熟练掌握</w:t>
            </w:r>
            <w:r w:rsidRPr="006051F9">
              <w:rPr>
                <w:rFonts w:ascii="宋体" w:hAnsi="宋体" w:cs="宋体"/>
                <w:kern w:val="0"/>
              </w:rPr>
              <w:t>EXCEL</w:t>
            </w:r>
            <w:r w:rsidRPr="006051F9">
              <w:rPr>
                <w:rFonts w:ascii="宋体" w:hAnsi="宋体" w:cs="宋体" w:hint="eastAsia"/>
                <w:kern w:val="0"/>
              </w:rPr>
              <w:t>、</w:t>
            </w:r>
            <w:r w:rsidRPr="006051F9">
              <w:rPr>
                <w:rFonts w:ascii="宋体" w:hAnsi="宋体" w:cs="宋体"/>
                <w:kern w:val="0"/>
              </w:rPr>
              <w:t>WORD</w:t>
            </w:r>
            <w:r w:rsidRPr="006051F9">
              <w:rPr>
                <w:rFonts w:ascii="宋体" w:hAnsi="宋体" w:cs="宋体" w:hint="eastAsia"/>
                <w:kern w:val="0"/>
              </w:rPr>
              <w:t>等</w:t>
            </w:r>
            <w:r w:rsidRPr="006051F9">
              <w:rPr>
                <w:rFonts w:ascii="宋体" w:hAnsi="宋体" w:cs="宋体"/>
                <w:kern w:val="0"/>
              </w:rPr>
              <w:t>office</w:t>
            </w:r>
            <w:r w:rsidRPr="006051F9">
              <w:rPr>
                <w:rFonts w:ascii="宋体" w:hAnsi="宋体" w:cs="宋体" w:hint="eastAsia"/>
                <w:kern w:val="0"/>
              </w:rPr>
              <w:t>办公软件操作</w:t>
            </w:r>
            <w:r w:rsidRPr="006051F9">
              <w:rPr>
                <w:rFonts w:ascii="宋体" w:hAnsi="宋体" w:cs="宋体"/>
                <w:kern w:val="0"/>
              </w:rPr>
              <w:t>;            2</w:t>
            </w:r>
            <w:r w:rsidRPr="006051F9">
              <w:rPr>
                <w:rFonts w:ascii="宋体" w:hAnsi="宋体" w:cs="宋体" w:hint="eastAsia"/>
                <w:kern w:val="0"/>
              </w:rPr>
              <w:t>、具备较强文字组织和文字写作能力；</w:t>
            </w:r>
            <w:r w:rsidRPr="006051F9">
              <w:rPr>
                <w:rFonts w:ascii="宋体" w:hAnsi="宋体" w:cs="宋体"/>
                <w:kern w:val="0"/>
              </w:rPr>
              <w:t xml:space="preserve">         </w:t>
            </w:r>
          </w:p>
        </w:tc>
        <w:tc>
          <w:tcPr>
            <w:tcW w:w="992" w:type="dxa"/>
            <w:tcBorders>
              <w:top w:val="nil"/>
              <w:left w:val="nil"/>
              <w:bottom w:val="single" w:sz="4" w:space="0" w:color="000000"/>
              <w:right w:val="nil"/>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一年</w:t>
            </w:r>
          </w:p>
        </w:tc>
        <w:tc>
          <w:tcPr>
            <w:tcW w:w="992" w:type="dxa"/>
            <w:tcBorders>
              <w:top w:val="nil"/>
              <w:left w:val="single" w:sz="4" w:space="0" w:color="000000"/>
              <w:bottom w:val="single" w:sz="4" w:space="0" w:color="000000"/>
              <w:right w:val="nil"/>
            </w:tcBorders>
            <w:shd w:val="clear" w:color="auto" w:fill="FFFFFF"/>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笔试和面试</w:t>
            </w:r>
          </w:p>
        </w:tc>
        <w:tc>
          <w:tcPr>
            <w:tcW w:w="851" w:type="dxa"/>
            <w:tcBorders>
              <w:top w:val="nil"/>
              <w:left w:val="single" w:sz="4" w:space="0" w:color="auto"/>
              <w:bottom w:val="single" w:sz="4" w:space="0" w:color="000000"/>
              <w:right w:val="single" w:sz="4" w:space="0" w:color="auto"/>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 xml:space="preserve">　</w:t>
            </w:r>
          </w:p>
        </w:tc>
      </w:tr>
      <w:tr w:rsidR="00A97D1B" w:rsidRPr="00C472AA" w:rsidTr="006051F9">
        <w:trPr>
          <w:trHeight w:val="1650"/>
        </w:trPr>
        <w:tc>
          <w:tcPr>
            <w:tcW w:w="1490" w:type="dxa"/>
            <w:tcBorders>
              <w:top w:val="nil"/>
              <w:left w:val="single" w:sz="4" w:space="0" w:color="000000"/>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深圳市市场和质量监督管理委员会光明市场监督管理局</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smartTag w:uri="urn:schemas-microsoft-com:office:smarttags" w:element="chmetcnv">
              <w:smartTagPr>
                <w:attr w:name="TCSC" w:val="0"/>
                <w:attr w:name="NumberType" w:val="1"/>
                <w:attr w:name="Negative" w:val="False"/>
                <w:attr w:name="HasSpace" w:val="False"/>
                <w:attr w:name="SourceValue" w:val="201710"/>
                <w:attr w:name="UnitName" w:val="g"/>
              </w:smartTagPr>
              <w:r w:rsidRPr="006051F9">
                <w:rPr>
                  <w:rFonts w:ascii="宋体" w:hAnsi="宋体" w:cs="宋体"/>
                  <w:kern w:val="0"/>
                </w:rPr>
                <w:t>201710G</w:t>
              </w:r>
            </w:smartTag>
            <w:r w:rsidRPr="006051F9">
              <w:rPr>
                <w:rFonts w:ascii="宋体" w:hAnsi="宋体" w:cs="宋体"/>
                <w:kern w:val="0"/>
              </w:rPr>
              <w:t>02</w:t>
            </w:r>
          </w:p>
        </w:tc>
        <w:tc>
          <w:tcPr>
            <w:tcW w:w="708"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辅助执法</w:t>
            </w:r>
          </w:p>
        </w:tc>
        <w:tc>
          <w:tcPr>
            <w:tcW w:w="709"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b/>
                <w:bCs/>
                <w:kern w:val="0"/>
              </w:rPr>
            </w:pPr>
            <w:r w:rsidRPr="006051F9">
              <w:rPr>
                <w:rFonts w:ascii="宋体" w:hAnsi="宋体" w:cs="宋体"/>
                <w:b/>
                <w:bCs/>
                <w:kern w:val="0"/>
              </w:rPr>
              <w:t>3</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全日制大专及以上</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不限</w:t>
            </w:r>
          </w:p>
        </w:tc>
        <w:tc>
          <w:tcPr>
            <w:tcW w:w="170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left"/>
              <w:rPr>
                <w:rFonts w:ascii="宋体" w:cs="Times New Roman"/>
                <w:kern w:val="0"/>
              </w:rPr>
            </w:pPr>
            <w:r w:rsidRPr="006051F9">
              <w:rPr>
                <w:rFonts w:ascii="宋体" w:hAnsi="宋体" w:cs="宋体"/>
                <w:kern w:val="0"/>
              </w:rPr>
              <w:t>1</w:t>
            </w:r>
            <w:r w:rsidRPr="006051F9">
              <w:rPr>
                <w:rFonts w:ascii="宋体" w:hAnsi="宋体" w:cs="宋体" w:hint="eastAsia"/>
                <w:kern w:val="0"/>
              </w:rPr>
              <w:t>、要参与现场辅助执法。</w:t>
            </w:r>
            <w:r w:rsidRPr="006051F9">
              <w:rPr>
                <w:rFonts w:ascii="宋体" w:hAnsi="宋体" w:cs="宋体"/>
                <w:kern w:val="0"/>
              </w:rPr>
              <w:t xml:space="preserve">               2</w:t>
            </w:r>
            <w:r w:rsidRPr="006051F9">
              <w:rPr>
                <w:rFonts w:ascii="宋体" w:hAnsi="宋体" w:cs="宋体" w:hint="eastAsia"/>
                <w:kern w:val="0"/>
              </w:rPr>
              <w:t>、要值夜班，工作强度较高；</w:t>
            </w:r>
            <w:r w:rsidRPr="006051F9">
              <w:rPr>
                <w:rFonts w:ascii="宋体" w:hAnsi="宋体" w:cs="宋体"/>
                <w:kern w:val="0"/>
              </w:rPr>
              <w:t xml:space="preserve">             3</w:t>
            </w:r>
            <w:r w:rsidRPr="006051F9">
              <w:rPr>
                <w:rFonts w:ascii="宋体" w:hAnsi="宋体" w:cs="宋体" w:hint="eastAsia"/>
                <w:kern w:val="0"/>
              </w:rPr>
              <w:t>、具有</w:t>
            </w:r>
            <w:r w:rsidRPr="006051F9">
              <w:rPr>
                <w:rFonts w:ascii="宋体" w:hAnsi="宋体" w:cs="宋体"/>
                <w:kern w:val="0"/>
              </w:rPr>
              <w:t>C1</w:t>
            </w:r>
            <w:r w:rsidRPr="006051F9">
              <w:rPr>
                <w:rFonts w:ascii="宋体" w:hAnsi="宋体" w:cs="宋体" w:hint="eastAsia"/>
                <w:kern w:val="0"/>
              </w:rPr>
              <w:t>或以上驾驶执照。</w:t>
            </w:r>
            <w:r w:rsidRPr="006051F9">
              <w:rPr>
                <w:rFonts w:ascii="宋体" w:hAnsi="宋体" w:cs="宋体"/>
                <w:kern w:val="0"/>
              </w:rPr>
              <w:t xml:space="preserve">         </w:t>
            </w:r>
          </w:p>
        </w:tc>
        <w:tc>
          <w:tcPr>
            <w:tcW w:w="992" w:type="dxa"/>
            <w:tcBorders>
              <w:top w:val="nil"/>
              <w:left w:val="nil"/>
              <w:bottom w:val="single" w:sz="4" w:space="0" w:color="000000"/>
              <w:right w:val="nil"/>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一年</w:t>
            </w:r>
          </w:p>
        </w:tc>
        <w:tc>
          <w:tcPr>
            <w:tcW w:w="992" w:type="dxa"/>
            <w:tcBorders>
              <w:top w:val="nil"/>
              <w:left w:val="single" w:sz="4" w:space="0" w:color="000000"/>
              <w:bottom w:val="single" w:sz="4" w:space="0" w:color="000000"/>
              <w:right w:val="nil"/>
            </w:tcBorders>
            <w:shd w:val="clear" w:color="auto" w:fill="FFFFFF"/>
            <w:vAlign w:val="center"/>
          </w:tcPr>
          <w:p w:rsidR="00A97D1B" w:rsidRPr="006051F9" w:rsidRDefault="00A97D1B" w:rsidP="00FE3E9C">
            <w:pPr>
              <w:widowControl/>
              <w:jc w:val="center"/>
              <w:rPr>
                <w:rFonts w:ascii="宋体" w:cs="Times New Roman"/>
                <w:b/>
                <w:bCs/>
                <w:kern w:val="0"/>
              </w:rPr>
            </w:pPr>
            <w:r w:rsidRPr="006051F9">
              <w:rPr>
                <w:rFonts w:ascii="宋体" w:hAnsi="宋体" w:cs="宋体" w:hint="eastAsia"/>
                <w:b/>
                <w:bCs/>
                <w:kern w:val="0"/>
              </w:rPr>
              <w:t>笔试和面试</w:t>
            </w:r>
          </w:p>
        </w:tc>
        <w:tc>
          <w:tcPr>
            <w:tcW w:w="851" w:type="dxa"/>
            <w:tcBorders>
              <w:top w:val="nil"/>
              <w:left w:val="single" w:sz="4" w:space="0" w:color="auto"/>
              <w:bottom w:val="single" w:sz="4" w:space="0" w:color="000000"/>
              <w:right w:val="single" w:sz="4" w:space="0" w:color="auto"/>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hAnsi="宋体" w:cs="宋体" w:hint="eastAsia"/>
                <w:kern w:val="0"/>
              </w:rPr>
              <w:t xml:space="preserve">　</w:t>
            </w:r>
          </w:p>
        </w:tc>
      </w:tr>
      <w:tr w:rsidR="00A97D1B" w:rsidRPr="00C472AA" w:rsidTr="006051F9">
        <w:trPr>
          <w:trHeight w:val="922"/>
        </w:trPr>
        <w:tc>
          <w:tcPr>
            <w:tcW w:w="3049" w:type="dxa"/>
            <w:gridSpan w:val="3"/>
            <w:tcBorders>
              <w:top w:val="nil"/>
              <w:left w:val="single" w:sz="4" w:space="0" w:color="000000"/>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r w:rsidRPr="006051F9">
              <w:rPr>
                <w:rFonts w:ascii="宋体" w:cs="宋体" w:hint="eastAsia"/>
                <w:kern w:val="0"/>
              </w:rPr>
              <w:t>合计</w:t>
            </w:r>
          </w:p>
        </w:tc>
        <w:tc>
          <w:tcPr>
            <w:tcW w:w="709"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b/>
                <w:bCs/>
                <w:kern w:val="0"/>
              </w:rPr>
            </w:pPr>
            <w:r w:rsidRPr="006051F9">
              <w:rPr>
                <w:rFonts w:ascii="宋体" w:cs="宋体"/>
                <w:b/>
                <w:bCs/>
                <w:kern w:val="0"/>
              </w:rPr>
              <w:t>13</w:t>
            </w: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p>
        </w:tc>
        <w:tc>
          <w:tcPr>
            <w:tcW w:w="850"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p>
        </w:tc>
        <w:tc>
          <w:tcPr>
            <w:tcW w:w="85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center"/>
              <w:rPr>
                <w:rFonts w:ascii="宋体" w:cs="Times New Roman"/>
                <w:kern w:val="0"/>
              </w:rPr>
            </w:pPr>
          </w:p>
        </w:tc>
        <w:tc>
          <w:tcPr>
            <w:tcW w:w="1701" w:type="dxa"/>
            <w:tcBorders>
              <w:top w:val="nil"/>
              <w:left w:val="nil"/>
              <w:bottom w:val="single" w:sz="4" w:space="0" w:color="000000"/>
              <w:right w:val="single" w:sz="4" w:space="0" w:color="000000"/>
            </w:tcBorders>
            <w:shd w:val="clear" w:color="auto" w:fill="FFFFFF"/>
            <w:vAlign w:val="center"/>
          </w:tcPr>
          <w:p w:rsidR="00A97D1B" w:rsidRPr="006051F9" w:rsidRDefault="00A97D1B" w:rsidP="00FE3E9C">
            <w:pPr>
              <w:widowControl/>
              <w:jc w:val="left"/>
              <w:rPr>
                <w:rFonts w:ascii="宋体" w:cs="Times New Roman"/>
                <w:kern w:val="0"/>
              </w:rPr>
            </w:pPr>
          </w:p>
        </w:tc>
        <w:tc>
          <w:tcPr>
            <w:tcW w:w="992" w:type="dxa"/>
            <w:tcBorders>
              <w:top w:val="nil"/>
              <w:left w:val="nil"/>
              <w:bottom w:val="single" w:sz="4" w:space="0" w:color="000000"/>
              <w:right w:val="nil"/>
            </w:tcBorders>
            <w:shd w:val="clear" w:color="auto" w:fill="FFFFFF"/>
            <w:vAlign w:val="center"/>
          </w:tcPr>
          <w:p w:rsidR="00A97D1B" w:rsidRPr="006051F9" w:rsidRDefault="00A97D1B" w:rsidP="00FE3E9C">
            <w:pPr>
              <w:widowControl/>
              <w:jc w:val="center"/>
              <w:rPr>
                <w:rFonts w:ascii="宋体" w:cs="Times New Roman"/>
                <w:kern w:val="0"/>
              </w:rPr>
            </w:pPr>
          </w:p>
        </w:tc>
        <w:tc>
          <w:tcPr>
            <w:tcW w:w="992" w:type="dxa"/>
            <w:tcBorders>
              <w:top w:val="nil"/>
              <w:left w:val="single" w:sz="4" w:space="0" w:color="000000"/>
              <w:bottom w:val="single" w:sz="4" w:space="0" w:color="000000"/>
              <w:right w:val="nil"/>
            </w:tcBorders>
            <w:shd w:val="clear" w:color="auto" w:fill="FFFFFF"/>
            <w:vAlign w:val="center"/>
          </w:tcPr>
          <w:p w:rsidR="00A97D1B" w:rsidRPr="006051F9" w:rsidRDefault="00A97D1B" w:rsidP="00FE3E9C">
            <w:pPr>
              <w:widowControl/>
              <w:jc w:val="center"/>
              <w:rPr>
                <w:rFonts w:ascii="宋体" w:cs="Times New Roman"/>
                <w:b/>
                <w:bCs/>
                <w:kern w:val="0"/>
              </w:rPr>
            </w:pPr>
          </w:p>
        </w:tc>
        <w:tc>
          <w:tcPr>
            <w:tcW w:w="851" w:type="dxa"/>
            <w:tcBorders>
              <w:top w:val="nil"/>
              <w:left w:val="single" w:sz="4" w:space="0" w:color="auto"/>
              <w:bottom w:val="single" w:sz="4" w:space="0" w:color="000000"/>
              <w:right w:val="single" w:sz="4" w:space="0" w:color="auto"/>
            </w:tcBorders>
            <w:shd w:val="clear" w:color="auto" w:fill="FFFFFF"/>
            <w:vAlign w:val="center"/>
          </w:tcPr>
          <w:p w:rsidR="00A97D1B" w:rsidRPr="006051F9" w:rsidRDefault="00A97D1B" w:rsidP="00FE3E9C">
            <w:pPr>
              <w:widowControl/>
              <w:jc w:val="center"/>
              <w:rPr>
                <w:rFonts w:ascii="宋体" w:cs="Times New Roman"/>
                <w:kern w:val="0"/>
              </w:rPr>
            </w:pPr>
          </w:p>
        </w:tc>
      </w:tr>
    </w:tbl>
    <w:p w:rsidR="00A97D1B" w:rsidRDefault="00A97D1B" w:rsidP="006051F9">
      <w:pPr>
        <w:rPr>
          <w:rFonts w:ascii="Arial" w:hAnsi="Arial" w:cs="Arial"/>
          <w:kern w:val="0"/>
          <w:sz w:val="24"/>
          <w:szCs w:val="24"/>
        </w:rPr>
      </w:pPr>
    </w:p>
    <w:p w:rsidR="00A97D1B" w:rsidRDefault="00A97D1B"/>
    <w:sectPr w:rsidR="00A97D1B" w:rsidSect="006051F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1F9"/>
    <w:rsid w:val="000951E6"/>
    <w:rsid w:val="002830D2"/>
    <w:rsid w:val="002D4E55"/>
    <w:rsid w:val="002D68BE"/>
    <w:rsid w:val="00470A46"/>
    <w:rsid w:val="006051F9"/>
    <w:rsid w:val="00697697"/>
    <w:rsid w:val="00A97D1B"/>
    <w:rsid w:val="00B64DCB"/>
    <w:rsid w:val="00B94EE6"/>
    <w:rsid w:val="00C14563"/>
    <w:rsid w:val="00C472AA"/>
    <w:rsid w:val="00DE39FD"/>
    <w:rsid w:val="00E30E80"/>
    <w:rsid w:val="00FE3E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F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67</Words>
  <Characters>385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朱创勋</dc:creator>
  <cp:keywords/>
  <dc:description/>
  <cp:lastModifiedBy>胡丹</cp:lastModifiedBy>
  <cp:revision>2</cp:revision>
  <dcterms:created xsi:type="dcterms:W3CDTF">2017-11-08T02:20:00Z</dcterms:created>
  <dcterms:modified xsi:type="dcterms:W3CDTF">2017-11-08T02:38:00Z</dcterms:modified>
</cp:coreProperties>
</file>