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  <w:t>2017年</w:t>
      </w: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  <w:t>山东社会科学院当代宗教研究所公开招聘拟聘用人员公示名单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10244" w:type="dxa"/>
        <w:jc w:val="center"/>
        <w:tblInd w:w="-9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981"/>
        <w:gridCol w:w="994"/>
        <w:gridCol w:w="1170"/>
        <w:gridCol w:w="850"/>
        <w:gridCol w:w="675"/>
        <w:gridCol w:w="750"/>
        <w:gridCol w:w="778"/>
        <w:gridCol w:w="810"/>
        <w:gridCol w:w="1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1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山东社会科学院当代宗教研究所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社会科学研究3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项秉光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89.60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0531-82704527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山东社会科学院当代宗教研究所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社会科学研究3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武志伟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0531-82704527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06344"/>
    <w:rsid w:val="1F4063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2017-10-17T01:50:00Z</dcterms:created>
  <dc:creator>ASUS</dc:creator>
  <cp:lastModifiedBy>ASUS</cp:lastModifiedBy>
  <dcterms:modified xsi:type="dcterms:W3CDTF">2017-10-17T01:50:56Z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