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DA1C1A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1C1A"/>
          <w:spacing w:val="0"/>
          <w:sz w:val="32"/>
          <w:szCs w:val="32"/>
          <w:bdr w:val="none" w:color="auto" w:sz="0" w:space="0"/>
          <w:shd w:val="clear" w:fill="FFFFFF"/>
        </w:rPr>
        <w:t>2017年春季事业单位公开招聘仙游县拟聘用人员名单公示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392"/>
        <w:gridCol w:w="416"/>
        <w:gridCol w:w="272"/>
        <w:gridCol w:w="349"/>
        <w:gridCol w:w="272"/>
        <w:gridCol w:w="373"/>
        <w:gridCol w:w="327"/>
        <w:gridCol w:w="1832"/>
        <w:gridCol w:w="512"/>
        <w:gridCol w:w="272"/>
        <w:gridCol w:w="512"/>
        <w:gridCol w:w="512"/>
        <w:gridCol w:w="512"/>
        <w:gridCol w:w="384"/>
        <w:gridCol w:w="290"/>
        <w:gridCol w:w="916"/>
        <w:gridCol w:w="304"/>
        <w:gridCol w:w="301"/>
        <w:gridCol w:w="3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加试成绩</w:t>
            </w:r>
          </w:p>
        </w:tc>
        <w:tc>
          <w:tcPr>
            <w:tcW w:w="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政审结果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仙游县图书馆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黄斯波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350105401001135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2016.06宁波工程学院文化产业管理专业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2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仙游县德安医院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郭婧婧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350309301000037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2014.07福建莆田市卫生学校护理专业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卫生加试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306C"/>
    <w:rsid w:val="7E973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2017-10-26T02:21:00Z</dcterms:created>
  <dc:creator>ASUS</dc:creator>
  <cp:lastModifiedBy>ASUS</cp:lastModifiedBy>
  <dcterms:modified xsi:type="dcterms:W3CDTF">2017-10-26T02:21:15Z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