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  <w:t>2017年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  <w:t>武平县公开招聘事业单位工作人员考试笔试成绩公示</w:t>
      </w:r>
    </w:p>
    <w:tbl>
      <w:tblPr>
        <w:tblW w:w="7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530"/>
        <w:gridCol w:w="765"/>
        <w:gridCol w:w="1140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940" w:type="dxa"/>
          <w:trHeight w:val="301" w:hRule="atLeast"/>
        </w:trPr>
        <w:tc>
          <w:tcPr>
            <w:tcW w:w="177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笔试卷面成绩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服役满3年至5年的复员士官加2分；获得优秀士官和优秀士兵荣誉称号3次另加3分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350824201710328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欠发达地区计划期满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350824201710428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大学生退役士兵加5分；获得优秀士兵荣誉称号1次另加1分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350824201710528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服务社区计划期满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三支一扶计划期满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350824201710628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350824201710728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欠发达地区计划期满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服务社区计划期满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350824201710828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三支一扶计划期满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服务社区计划期满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服务社区计划期满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350824201710928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三支一扶计划期满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大学生退役士兵加5分；获得优秀士兵荣誉称号2次另加2分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350824201711328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350824201711428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350824201711528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350824201711628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350824201711728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350824201711828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350824201711928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350824201712328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三支一扶计划期满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350824201712428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350824201712528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350824201712628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服务社区计划期满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服务社区计划期满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350824201712728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大学生退役士兵加5分；获得优秀士兵荣誉称号2次另加2分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350824201712829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350824201712929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三支一扶计划期满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大学生退役士兵加5分；获得优秀士兵荣誉称号1次另加1分；荣立三等功1次另加2分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350824201713029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欠发达地区计划期满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350824201713129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350824201720214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77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25E6"/>
    <w:rsid w:val="4A322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2017-09-18T09:02:00Z</dcterms:created>
  <dc:creator>ASUS</dc:creator>
  <cp:lastModifiedBy>ASUS</cp:lastModifiedBy>
  <dcterms:modified xsi:type="dcterms:W3CDTF">2017-09-18T09:02:37Z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