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</w:pPr>
      <w:r>
        <w:rPr>
          <w:rFonts w:hint="eastAsia" w:ascii="宋体" w:hAnsi="宋体" w:eastAsia="宋体" w:cs="宋体"/>
          <w:b/>
          <w:kern w:val="0"/>
          <w:sz w:val="32"/>
          <w:szCs w:val="32"/>
          <w:bdr w:val="none" w:color="auto" w:sz="0" w:space="0"/>
          <w:lang w:val="en-US" w:eastAsia="zh-CN" w:bidi="ar"/>
        </w:rPr>
        <w:t>福州市城建档案馆2017年招聘编外人员报名登记表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</w:pPr>
      <w:r>
        <w:rPr>
          <w:rFonts w:ascii="Calibri" w:hAnsi="Calibri" w:eastAsia="宋体" w:cs="Calibri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90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0"/>
        <w:gridCol w:w="1247"/>
        <w:gridCol w:w="1134"/>
        <w:gridCol w:w="1276"/>
        <w:gridCol w:w="1275"/>
        <w:gridCol w:w="1117"/>
        <w:gridCol w:w="1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1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1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一寸照片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1" w:type="dxa"/>
            <w:vMerge w:val="continue"/>
            <w:tcBorders>
              <w:top w:val="single" w:color="auto" w:sz="8" w:space="0"/>
              <w:left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" w:hRule="atLeast"/>
        </w:trPr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604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11" w:type="dxa"/>
            <w:vMerge w:val="continue"/>
            <w:tcBorders>
              <w:top w:val="single" w:color="auto" w:sz="8" w:space="0"/>
              <w:left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号码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410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7760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身体状况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爱好特长</w:t>
            </w:r>
          </w:p>
        </w:tc>
        <w:tc>
          <w:tcPr>
            <w:tcW w:w="410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410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</w:trPr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婚否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是否与其他单位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签订劳动合同</w:t>
            </w:r>
          </w:p>
        </w:tc>
        <w:tc>
          <w:tcPr>
            <w:tcW w:w="410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0" w:hRule="atLeast"/>
        </w:trPr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760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　注：简历段自高中阶段写起。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3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00"/>
      <w:u w:val="none"/>
    </w:rPr>
  </w:style>
  <w:style w:type="character" w:customStyle="1" w:styleId="5">
    <w:name w:val="nb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2017-10-23T09:40:48Z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