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2</w:t>
      </w:r>
    </w:p>
    <w:p>
      <w:pPr>
        <w:spacing w:line="560" w:lineRule="exact"/>
        <w:jc w:val="center"/>
        <w:rPr>
          <w:rFonts w:ascii="微软简标宋" w:hAnsi="宋体" w:eastAsia="微软简标宋" w:cs="宋体"/>
          <w:sz w:val="40"/>
          <w:szCs w:val="36"/>
        </w:rPr>
      </w:pPr>
      <w:r>
        <w:rPr>
          <w:rFonts w:hint="eastAsia" w:ascii="微软简标宋" w:hAnsi="宋体" w:eastAsia="微软简标宋" w:cs="宋体"/>
          <w:sz w:val="40"/>
          <w:szCs w:val="36"/>
        </w:rPr>
        <w:t>2017年度日照市岚山区海洋与渔业局</w:t>
      </w:r>
    </w:p>
    <w:p>
      <w:pPr>
        <w:spacing w:line="560" w:lineRule="exact"/>
        <w:jc w:val="center"/>
        <w:rPr>
          <w:rFonts w:ascii="微软简标宋" w:hAnsi="宋体" w:eastAsia="微软简标宋" w:cs="宋体"/>
          <w:sz w:val="40"/>
          <w:szCs w:val="36"/>
        </w:rPr>
      </w:pPr>
      <w:r>
        <w:rPr>
          <w:rFonts w:hint="eastAsia" w:ascii="微软简标宋" w:hAnsi="宋体" w:eastAsia="微软简标宋" w:cs="宋体"/>
          <w:sz w:val="40"/>
          <w:szCs w:val="36"/>
        </w:rPr>
        <w:t>执法船、消防船船员公开招聘人员报名登记表</w:t>
      </w:r>
    </w:p>
    <w:tbl>
      <w:tblPr>
        <w:tblStyle w:val="3"/>
        <w:tblpPr w:leftFromText="180" w:rightFromText="180" w:vertAnchor="text" w:horzAnchor="margin" w:tblpXSpec="center" w:tblpY="350"/>
        <w:tblW w:w="85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36"/>
        <w:gridCol w:w="1011"/>
        <w:gridCol w:w="387"/>
        <w:gridCol w:w="979"/>
        <w:gridCol w:w="1186"/>
        <w:gridCol w:w="1276"/>
        <w:gridCol w:w="893"/>
        <w:gridCol w:w="14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6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011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性别</w:t>
            </w:r>
          </w:p>
        </w:tc>
        <w:tc>
          <w:tcPr>
            <w:tcW w:w="1186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pacing w:val="-1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6"/>
                <w:sz w:val="18"/>
                <w:szCs w:val="18"/>
              </w:rPr>
              <w:t>出生年月</w:t>
            </w:r>
          </w:p>
        </w:tc>
        <w:tc>
          <w:tcPr>
            <w:tcW w:w="893" w:type="dxa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</w:t>
            </w:r>
          </w:p>
        </w:tc>
        <w:tc>
          <w:tcPr>
            <w:tcW w:w="1011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籍贯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cs="宋体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户籍所在地</w:t>
            </w:r>
          </w:p>
        </w:tc>
        <w:tc>
          <w:tcPr>
            <w:tcW w:w="893" w:type="dxa"/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入党时间</w:t>
            </w:r>
          </w:p>
        </w:tc>
        <w:tc>
          <w:tcPr>
            <w:tcW w:w="101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参加工作时间</w:t>
            </w:r>
          </w:p>
        </w:tc>
        <w:tc>
          <w:tcPr>
            <w:tcW w:w="11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-108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健康状况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13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职业资格证书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36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学位</w:t>
            </w:r>
          </w:p>
        </w:tc>
        <w:tc>
          <w:tcPr>
            <w:tcW w:w="13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全日制教育</w:t>
            </w:r>
          </w:p>
        </w:tc>
        <w:tc>
          <w:tcPr>
            <w:tcW w:w="21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毕业院校系及专业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136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在职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</w:t>
            </w:r>
          </w:p>
        </w:tc>
        <w:tc>
          <w:tcPr>
            <w:tcW w:w="21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毕业院校系及专业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2763" w:type="dxa"/>
            <w:gridSpan w:val="4"/>
            <w:vAlign w:val="center"/>
          </w:tcPr>
          <w:p>
            <w:pPr>
              <w:spacing w:line="5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工作单位及职务</w:t>
            </w:r>
          </w:p>
        </w:tc>
        <w:tc>
          <w:tcPr>
            <w:tcW w:w="5792" w:type="dxa"/>
            <w:gridSpan w:val="5"/>
            <w:vAlign w:val="center"/>
          </w:tcPr>
          <w:p>
            <w:pPr>
              <w:spacing w:line="56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376" w:type="dxa"/>
            <w:gridSpan w:val="3"/>
            <w:vAlign w:val="center"/>
          </w:tcPr>
          <w:p>
            <w:pPr>
              <w:spacing w:line="5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应聘岗位</w:t>
            </w:r>
          </w:p>
        </w:tc>
        <w:tc>
          <w:tcPr>
            <w:tcW w:w="25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通讯地址及邮编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8" w:hRule="atLeast"/>
        </w:trPr>
        <w:tc>
          <w:tcPr>
            <w:tcW w:w="629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历</w:t>
            </w:r>
          </w:p>
        </w:tc>
        <w:tc>
          <w:tcPr>
            <w:tcW w:w="7926" w:type="dxa"/>
            <w:gridSpan w:val="8"/>
            <w:tcBorders>
              <w:bottom w:val="single" w:color="auto" w:sz="12" w:space="0"/>
            </w:tcBorders>
          </w:tcPr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</w:p>
          <w:p>
            <w:pPr>
              <w:tabs>
                <w:tab w:val="left" w:pos="4462"/>
              </w:tabs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tbl>
      <w:tblPr>
        <w:tblStyle w:val="3"/>
        <w:tblW w:w="87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37"/>
        <w:gridCol w:w="810"/>
        <w:gridCol w:w="1080"/>
        <w:gridCol w:w="1260"/>
        <w:gridCol w:w="1440"/>
        <w:gridCol w:w="3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0" w:hRule="atLeast"/>
          <w:jc w:val="center"/>
        </w:trPr>
        <w:tc>
          <w:tcPr>
            <w:tcW w:w="7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18"/>
                <w:szCs w:val="18"/>
              </w:rPr>
              <w:br w:type="page"/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8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08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42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ind w:firstLine="120" w:firstLineChars="50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nil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exac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942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所在单位意见</w:t>
            </w:r>
          </w:p>
        </w:tc>
        <w:tc>
          <w:tcPr>
            <w:tcW w:w="8010" w:type="dxa"/>
            <w:gridSpan w:val="5"/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ind w:firstLine="4680" w:firstLineChars="19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spacing w:line="560" w:lineRule="exact"/>
              <w:ind w:firstLine="4680" w:firstLineChars="19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814" w:hRule="atLeast"/>
          <w:jc w:val="center"/>
        </w:trPr>
        <w:tc>
          <w:tcPr>
            <w:tcW w:w="737" w:type="dxa"/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资格审查意见</w:t>
            </w:r>
          </w:p>
        </w:tc>
        <w:tc>
          <w:tcPr>
            <w:tcW w:w="8010" w:type="dxa"/>
            <w:gridSpan w:val="5"/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  <w:p>
            <w:pPr>
              <w:spacing w:line="560" w:lineRule="exact"/>
              <w:ind w:firstLine="3960" w:firstLineChars="16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spacing w:line="560" w:lineRule="exact"/>
              <w:ind w:firstLine="4680" w:firstLineChars="19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46" w:hRule="atLeast"/>
          <w:jc w:val="center"/>
        </w:trPr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</w:t>
            </w:r>
          </w:p>
        </w:tc>
        <w:tc>
          <w:tcPr>
            <w:tcW w:w="801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rPr>
                <w:rFonts w:asci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030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2017-08-09T09:35:22Z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