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90" w:lineRule="atLeast"/>
        <w:ind w:left="0" w:right="42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5E5E5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E5E5E"/>
          <w:spacing w:val="0"/>
          <w:sz w:val="36"/>
          <w:szCs w:val="36"/>
          <w:bdr w:val="none" w:color="auto" w:sz="0" w:space="0"/>
          <w:shd w:val="clear" w:fill="FEFEFE"/>
        </w:rPr>
        <w:t>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90" w:lineRule="atLeast"/>
        <w:ind w:left="0" w:right="0" w:firstLine="420"/>
        <w:jc w:val="center"/>
        <w:rPr>
          <w:rFonts w:hint="default" w:ascii="Times New Roman" w:hAnsi="Times New Roman" w:cs="Times New Roman"/>
          <w:b w:val="0"/>
          <w:i w:val="0"/>
          <w:caps w:val="0"/>
          <w:color w:val="5E5E5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E5E5E"/>
          <w:spacing w:val="0"/>
          <w:sz w:val="36"/>
          <w:szCs w:val="36"/>
          <w:bdr w:val="none" w:color="auto" w:sz="0" w:space="0"/>
          <w:shd w:val="clear" w:fill="FEFEFE"/>
        </w:rPr>
        <w:t>2017年新余市紧急救援中心聘用人员招聘计划（3名）</w:t>
      </w:r>
    </w:p>
    <w:tbl>
      <w:tblPr>
        <w:tblW w:w="10372" w:type="dxa"/>
        <w:jc w:val="center"/>
        <w:tblInd w:w="-9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209"/>
        <w:gridCol w:w="918"/>
        <w:gridCol w:w="1610"/>
        <w:gridCol w:w="1361"/>
        <w:gridCol w:w="1251"/>
        <w:gridCol w:w="3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Header/>
          <w:jc w:val="center"/>
        </w:trPr>
        <w:tc>
          <w:tcPr>
            <w:tcW w:w="9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8"/>
                <w:szCs w:val="2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2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名称</w:t>
            </w:r>
          </w:p>
        </w:tc>
        <w:tc>
          <w:tcPr>
            <w:tcW w:w="9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729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Header/>
          <w:jc w:val="center"/>
        </w:trPr>
        <w:tc>
          <w:tcPr>
            <w:tcW w:w="9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年龄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9" w:hRule="atLeast"/>
          <w:jc w:val="center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护士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护理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全日制大专及以上学历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28周岁及以下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5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1.身高（女1.56米及以上、男1.65米及以上）；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2.须取得护士执业资格证书；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3.根据工作性质，本地户口优先。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9" w:hRule="atLeast"/>
          <w:jc w:val="center"/>
        </w:trPr>
        <w:tc>
          <w:tcPr>
            <w:tcW w:w="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文秘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专业不限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全日制本科及以上学历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28周岁及以下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1.身高（女1.58米及以上、男1.7米及以上）；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2.熟悉常用办公软件操作，高度的责任心，较强的文字写作功底;</w:t>
            </w: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   3.性格开朗、活泼，社会交往能力较强。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wordWrap w:val="0"/>
        <w:spacing w:before="0" w:beforeAutospacing="0" w:after="0" w:afterAutospacing="0" w:line="500" w:lineRule="atLeast"/>
        <w:ind w:left="0" w:righ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5E5E5E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E5E5E"/>
          <w:spacing w:val="0"/>
          <w:sz w:val="28"/>
          <w:szCs w:val="28"/>
          <w:bdr w:val="none" w:color="auto" w:sz="0" w:space="0"/>
          <w:shd w:val="clear" w:fill="FEFEFE"/>
        </w:rPr>
        <w:t>注：计算年龄截止时间为2017年8月31日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5E5E5E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E5E5E"/>
          <w:spacing w:val="0"/>
          <w:sz w:val="32"/>
          <w:szCs w:val="32"/>
          <w:bdr w:val="none" w:color="auto" w:sz="0" w:space="0"/>
          <w:shd w:val="clear" w:fill="FEFEFE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E6C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2017-08-30T09:09:26Z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