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  </w:t>
      </w:r>
    </w:p>
    <w:tbl>
      <w:tblPr>
        <w:tblW w:w="13890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547"/>
        <w:gridCol w:w="1139"/>
        <w:gridCol w:w="7222"/>
        <w:gridCol w:w="155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黑体" w:hAnsi="宋体" w:eastAsia="黑体" w:cs="黑体"/>
                <w:color w:val="666666"/>
                <w:kern w:val="0"/>
                <w:sz w:val="30"/>
                <w:szCs w:val="30"/>
                <w:lang w:val="en-US" w:eastAsia="zh-CN" w:bidi="ar"/>
              </w:rPr>
              <w:t>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666666"/>
                <w:kern w:val="0"/>
                <w:sz w:val="30"/>
                <w:szCs w:val="30"/>
                <w:lang w:val="en-US" w:eastAsia="zh-CN" w:bidi="ar"/>
              </w:rPr>
              <w:t>单位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666666"/>
                <w:kern w:val="0"/>
                <w:sz w:val="30"/>
                <w:szCs w:val="30"/>
                <w:lang w:val="en-US" w:eastAsia="zh-CN" w:bidi="ar"/>
              </w:rPr>
              <w:t>人数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666666"/>
                <w:kern w:val="0"/>
                <w:sz w:val="30"/>
                <w:szCs w:val="30"/>
                <w:lang w:val="en-US" w:eastAsia="zh-CN" w:bidi="ar"/>
              </w:rPr>
              <w:t>岗位要求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666666"/>
                <w:kern w:val="0"/>
                <w:sz w:val="30"/>
                <w:szCs w:val="30"/>
                <w:lang w:val="en-US" w:eastAsia="zh-CN" w:bidi="ar"/>
              </w:rPr>
              <w:t>备注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left"/>
            </w:pPr>
            <w:r>
              <w:rPr>
                <w:rFonts w:ascii="仿宋_GB2312" w:eastAsia="仿宋_GB2312" w:cs="仿宋_GB2312" w:hAnsiTheme="minorHAnsi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环境监管辅助人员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2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初村镇政府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3人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72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30周岁以下，全日制大专及以上学历，环境保护类、化工技术类、生物技术类、计算机类、食品药品检测管理类等相关专业，拥有威海户籍。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年龄计算截止到2017年9月1日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怡园街道办事处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3人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72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田和街道办事处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3人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72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双岛街道筹建处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72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706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zhonggong2</dc:creator>
  <cp:lastModifiedBy>zhonggong2</cp:lastModifiedBy>
  <dcterms:modified xsi:type="dcterms:W3CDTF">2017-09-01T01:24:21Z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