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80" w:rsidRPr="00ED1780" w:rsidRDefault="00ED1780" w:rsidP="00ED1780">
      <w:pPr>
        <w:shd w:val="clear" w:color="auto" w:fill="FFFFFF"/>
        <w:adjustRightInd/>
        <w:snapToGrid/>
        <w:spacing w:after="0" w:line="360" w:lineRule="atLeast"/>
        <w:jc w:val="center"/>
        <w:rPr>
          <w:rFonts w:ascii="Calibri" w:hAnsi="Calibri" w:cs="宋体"/>
          <w:color w:val="686868"/>
          <w:sz w:val="21"/>
          <w:szCs w:val="21"/>
        </w:rPr>
      </w:pPr>
      <w:r w:rsidRPr="00ED1780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2017年度公开招聘工作人员拟聘人员名单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8"/>
        <w:gridCol w:w="873"/>
        <w:gridCol w:w="936"/>
        <w:gridCol w:w="1515"/>
        <w:gridCol w:w="1241"/>
        <w:gridCol w:w="557"/>
        <w:gridCol w:w="1241"/>
        <w:gridCol w:w="1701"/>
      </w:tblGrid>
      <w:tr w:rsidR="00ED1780" w:rsidRPr="00ED1780" w:rsidTr="00ED1780">
        <w:trPr>
          <w:trHeight w:val="270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36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拟聘岗位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原工作单位</w:t>
            </w:r>
          </w:p>
        </w:tc>
      </w:tr>
      <w:tr w:rsidR="00ED1780" w:rsidRPr="00ED1780" w:rsidTr="00ED1780">
        <w:trPr>
          <w:trHeight w:val="27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李凤洋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黑龙江海事局后勤管理中心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后勤管理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佳木斯大学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ED1780" w:rsidRPr="00ED1780" w:rsidTr="00ED1780">
        <w:trPr>
          <w:trHeight w:val="27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赵健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黑龙江海事局后勤管理中心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后勤管理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大连海事大学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sz w:val="24"/>
                <w:szCs w:val="24"/>
              </w:rPr>
              <w:t>大连振华国际船务代理有限公司</w:t>
            </w:r>
          </w:p>
        </w:tc>
      </w:tr>
      <w:tr w:rsidR="00ED1780" w:rsidRPr="00ED1780" w:rsidTr="00ED1780">
        <w:trPr>
          <w:trHeight w:val="27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钱渤洋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哈尔滨海事局后勤管理中心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后勤管理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大连海洋大学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ED1780" w:rsidRPr="00ED1780" w:rsidTr="00ED1780">
        <w:trPr>
          <w:trHeight w:val="27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张君良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齐齐哈尔海事局后勤管理中心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后勤管理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沈阳工程学院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sz w:val="24"/>
                <w:szCs w:val="24"/>
              </w:rPr>
              <w:t>黑龙江省嫩江信用联社海江信用社</w:t>
            </w:r>
          </w:p>
        </w:tc>
      </w:tr>
      <w:tr w:rsidR="00ED1780" w:rsidRPr="00ED1780" w:rsidTr="00ED1780">
        <w:trPr>
          <w:trHeight w:val="27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伊磊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黑河海事局后勤管理中心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后勤管理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黑龙江八一农垦大学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ED1780" w:rsidRPr="00ED1780" w:rsidTr="00ED1780">
        <w:trPr>
          <w:trHeight w:val="27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王心悦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北海航海保障中心哈尔滨通信中心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东北林业大学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sz w:val="24"/>
                <w:szCs w:val="24"/>
              </w:rPr>
              <w:t>绥芬河市国林木业城投资有限公司</w:t>
            </w:r>
          </w:p>
        </w:tc>
      </w:tr>
      <w:tr w:rsidR="00ED1780" w:rsidRPr="00ED1780" w:rsidTr="00ED1780">
        <w:trPr>
          <w:trHeight w:val="27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孙宁鸽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北海航海保障中心哈尔滨通信中心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通信与信息化管理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哈尔滨理工大学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sz w:val="24"/>
                <w:szCs w:val="24"/>
              </w:rPr>
              <w:t>北京智乐软件有限公司</w:t>
            </w:r>
          </w:p>
        </w:tc>
      </w:tr>
      <w:tr w:rsidR="00ED1780" w:rsidRPr="00ED1780" w:rsidTr="00ED1780">
        <w:trPr>
          <w:trHeight w:val="27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282008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北海航海保障中心哈尔滨通信中心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通信与信息化管理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textAlignment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大连海事大学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780" w:rsidRPr="00ED1780" w:rsidRDefault="00ED1780" w:rsidP="00ED1780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sz w:val="21"/>
                <w:szCs w:val="21"/>
              </w:rPr>
            </w:pPr>
            <w:r w:rsidRPr="00ED1780"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ED1780"/>
    <w:rsid w:val="002016D1"/>
    <w:rsid w:val="00323B43"/>
    <w:rsid w:val="003D37D8"/>
    <w:rsid w:val="004358AB"/>
    <w:rsid w:val="008B7726"/>
    <w:rsid w:val="00C64129"/>
    <w:rsid w:val="00ED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7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5739">
                  <w:marLeft w:val="-76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410276638">
                              <w:marLeft w:val="8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96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2017-09-26T02:27:00Z</dcterms:created>
  <dcterms:modified xsi:type="dcterms:W3CDTF">2017-09-26T02:27:00Z</dcterms:modified>
</cp:coreProperties>
</file>