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Tahoma" w:eastAsia="方正黑体简体"/>
          <w:sz w:val="32"/>
          <w:szCs w:val="32"/>
        </w:rPr>
      </w:pPr>
      <w:r>
        <w:rPr>
          <w:rFonts w:hint="eastAsia" w:ascii="方正黑体简体" w:hAnsi="Tahoma" w:eastAsia="方正黑体简体"/>
          <w:sz w:val="32"/>
          <w:szCs w:val="32"/>
        </w:rPr>
        <w:t>附件：</w:t>
      </w:r>
    </w:p>
    <w:p>
      <w:pPr>
        <w:jc w:val="center"/>
        <w:rPr>
          <w:rFonts w:ascii="方正小标宋简体" w:hAnsi="Tahoma" w:eastAsia="方正小标宋简体"/>
          <w:b/>
          <w:sz w:val="34"/>
          <w:szCs w:val="34"/>
        </w:rPr>
      </w:pPr>
      <w:bookmarkStart w:id="0" w:name="_GoBack"/>
      <w:r>
        <w:rPr>
          <w:rFonts w:hint="eastAsia" w:ascii="方正小标宋简体" w:hAnsi="Tahoma" w:eastAsia="方正小标宋简体"/>
          <w:sz w:val="34"/>
          <w:szCs w:val="34"/>
        </w:rPr>
        <w:t>湖南省青年企业家协会秘书处公开招聘工作人员报名表</w:t>
      </w:r>
    </w:p>
    <w:bookmarkEnd w:id="0"/>
    <w:tbl>
      <w:tblPr>
        <w:tblStyle w:val="5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应聘岗位：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09" w:firstLineChars="147"/>
              <w:rPr>
                <w:rFonts w:ascii="楷体_GB2312" w:hAnsi="新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Cs w:val="21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Cs w:val="21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2" w:firstLineChars="196"/>
              <w:rPr>
                <w:rFonts w:ascii="楷体_GB2312" w:hAnsi="新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806" w:leftChars="0" w:hanging="806" w:hangingChars="384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9104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30914"/>
    <w:rsid w:val="439309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2017-10-24T00:38:00Z</dcterms:created>
  <dc:creator>Administrator</dc:creator>
  <cp:lastModifiedBy>Administrator</cp:lastModifiedBy>
  <dcterms:modified xsi:type="dcterms:W3CDTF">2017-10-24T00:38:58Z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