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both"/>
        <w:rPr>
          <w:rFonts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Fonts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spacing w:line="420" w:lineRule="atLeast"/>
        <w:jc w:val="center"/>
        <w:rPr>
          <w:rFonts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  <w:t>2018年北京市旅游发展委员拟录用公务员名单</w:t>
      </w:r>
    </w:p>
    <w:tbl>
      <w:tblPr>
        <w:tblStyle w:val="3"/>
        <w:tblW w:w="8827" w:type="dxa"/>
        <w:jc w:val="center"/>
        <w:tblInd w:w="-14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41"/>
        <w:gridCol w:w="1536"/>
        <w:gridCol w:w="780"/>
        <w:gridCol w:w="679"/>
        <w:gridCol w:w="1500"/>
        <w:gridCol w:w="1366"/>
        <w:gridCol w:w="1797"/>
        <w:gridCol w:w="62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6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7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旅游行业监督管理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杨登辉</w:t>
            </w:r>
          </w:p>
        </w:tc>
        <w:tc>
          <w:tcPr>
            <w:tcW w:w="6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111052200604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7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北京嘀嘀无限科技发展有限公司</w:t>
            </w:r>
          </w:p>
        </w:tc>
        <w:tc>
          <w:tcPr>
            <w:tcW w:w="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2" w:hRule="atLeast"/>
          <w:jc w:val="center"/>
        </w:trPr>
        <w:tc>
          <w:tcPr>
            <w:tcW w:w="5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智慧旅游管理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毛成栋</w:t>
            </w:r>
          </w:p>
        </w:tc>
        <w:tc>
          <w:tcPr>
            <w:tcW w:w="6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111110700728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7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中国国土资源经济研究院</w:t>
            </w:r>
          </w:p>
        </w:tc>
        <w:tc>
          <w:tcPr>
            <w:tcW w:w="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66"/>
    <w:rsid w:val="004B2C4D"/>
    <w:rsid w:val="00643C95"/>
    <w:rsid w:val="00C61C66"/>
    <w:rsid w:val="4447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747EB-AC21-40DC-850C-E520FA7E73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北京市旅游委</Company>
  <Pages>1</Pages>
  <Words>74</Words>
  <Characters>424</Characters>
  <Lines>3</Lines>
  <Paragraphs>1</Paragraphs>
  <TotalTime>21</TotalTime>
  <ScaleCrop>false</ScaleCrop>
  <LinksUpToDate>false</LinksUpToDate>
  <CharactersWithSpaces>497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2018-05-15T06:35:00Z</dcterms:created>
  <dc:creator>admin</dc:creator>
  <cp:lastModifiedBy>J</cp:lastModifiedBy>
  <dcterms:modified xsi:type="dcterms:W3CDTF">2018-05-16T06:52:17Z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