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73E6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73E6"/>
          <w:spacing w:val="0"/>
          <w:sz w:val="21"/>
          <w:szCs w:val="21"/>
          <w:bdr w:val="none" w:color="auto" w:sz="0" w:space="0"/>
          <w:shd w:val="clear" w:fill="FFFFFF"/>
        </w:rPr>
        <w:t>房山区2018年考试录用公务员拟录用人选情况公示（二）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E3E3E3" w:sz="4" w:space="3"/>
          <w:right w:val="none" w:color="auto" w:sz="0" w:space="0"/>
        </w:pBdr>
        <w:shd w:val="clear" w:fill="FFFFFF"/>
        <w:spacing w:before="120" w:beforeAutospacing="0" w:after="12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来源： 时间：2018-05-08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14"/>
          <w:szCs w:val="14"/>
          <w:bdr w:val="none" w:color="auto" w:sz="0" w:space="0"/>
          <w:shd w:val="clear" w:fill="FFFFFF"/>
        </w:rPr>
        <w:t>　　公示期限为7天（自2018年5月8日起至2018年5月14日止，每天上午9:00至12：00；下午2：00至6：00）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14"/>
          <w:szCs w:val="14"/>
          <w:bdr w:val="none" w:color="auto" w:sz="0" w:space="0"/>
          <w:shd w:val="clear" w:fill="FFFFFF"/>
        </w:rPr>
        <w:t>　　按照北京市人力资源和社会保障局的工作部署，我区组织了2018年考试录用公务员工作，其中报考房山区社会保险事业管理中心财务管理岗位人员裴蓓，已体检完毕，体检合格，现将拟录用人员公示如下：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b w:val="0"/>
          <w:i w:val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C4C4C"/>
          <w:spacing w:val="0"/>
          <w:sz w:val="14"/>
          <w:szCs w:val="14"/>
          <w:bdr w:val="none" w:color="auto" w:sz="0" w:space="0"/>
          <w:shd w:val="clear" w:fill="FFFFFF"/>
        </w:rPr>
        <w:t>　　</w:t>
      </w:r>
    </w:p>
    <w:tbl>
      <w:tblPr>
        <w:tblW w:w="71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997"/>
        <w:gridCol w:w="718"/>
        <w:gridCol w:w="1720"/>
        <w:gridCol w:w="3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bdr w:val="none" w:color="auto" w:sz="0" w:space="0"/>
              </w:rPr>
              <w:t>　序号</w:t>
            </w:r>
          </w:p>
        </w:tc>
        <w:tc>
          <w:tcPr>
            <w:tcW w:w="997" w:type="dxa"/>
            <w:tcBorders>
              <w:top w:val="single" w:color="000000" w:sz="8" w:space="0"/>
              <w:left w:val="single" w:color="D4D0C8" w:sz="4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bdr w:val="none" w:color="auto" w:sz="0" w:space="0"/>
              </w:rPr>
              <w:t>　　姓名</w:t>
            </w:r>
          </w:p>
        </w:tc>
        <w:tc>
          <w:tcPr>
            <w:tcW w:w="718" w:type="dxa"/>
            <w:tcBorders>
              <w:top w:val="single" w:color="000000" w:sz="8" w:space="0"/>
              <w:left w:val="single" w:color="D4D0C8" w:sz="4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bdr w:val="none" w:color="auto" w:sz="0" w:space="0"/>
              </w:rPr>
              <w:t>　性别</w:t>
            </w:r>
          </w:p>
        </w:tc>
        <w:tc>
          <w:tcPr>
            <w:tcW w:w="1720" w:type="dxa"/>
            <w:tcBorders>
              <w:top w:val="single" w:color="000000" w:sz="8" w:space="0"/>
              <w:left w:val="single" w:color="D4D0C8" w:sz="4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bdr w:val="none" w:color="auto" w:sz="0" w:space="0"/>
              </w:rPr>
              <w:t>　　准考证号</w:t>
            </w:r>
          </w:p>
        </w:tc>
        <w:tc>
          <w:tcPr>
            <w:tcW w:w="3053" w:type="dxa"/>
            <w:tcBorders>
              <w:top w:val="single" w:color="000000" w:sz="8" w:space="0"/>
              <w:left w:val="single" w:color="D4D0C8" w:sz="4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bdr w:val="none" w:color="auto" w:sz="0" w:space="0"/>
              </w:rPr>
              <w:t>　　毕业院校或工作单位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6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bdr w:val="none" w:color="auto" w:sz="0" w:space="0"/>
              </w:rPr>
              <w:t>　　1</w:t>
            </w:r>
          </w:p>
        </w:tc>
        <w:tc>
          <w:tcPr>
            <w:tcW w:w="997" w:type="dxa"/>
            <w:tcBorders>
              <w:top w:val="nil"/>
              <w:left w:val="single" w:color="D4D0C8" w:sz="4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bdr w:val="none" w:color="auto" w:sz="0" w:space="0"/>
              </w:rPr>
              <w:t>　　裴蓓</w:t>
            </w:r>
          </w:p>
        </w:tc>
        <w:tc>
          <w:tcPr>
            <w:tcW w:w="718" w:type="dxa"/>
            <w:tcBorders>
              <w:top w:val="nil"/>
              <w:left w:val="single" w:color="D4D0C8" w:sz="4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bdr w:val="none" w:color="auto" w:sz="0" w:space="0"/>
              </w:rPr>
              <w:t>　　女</w:t>
            </w:r>
          </w:p>
        </w:tc>
        <w:tc>
          <w:tcPr>
            <w:tcW w:w="1720" w:type="dxa"/>
            <w:tcBorders>
              <w:top w:val="nil"/>
              <w:left w:val="single" w:color="D4D0C8" w:sz="4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bdr w:val="none" w:color="auto" w:sz="0" w:space="0"/>
              </w:rPr>
              <w:t>   111074701418</w:t>
            </w:r>
          </w:p>
        </w:tc>
        <w:tc>
          <w:tcPr>
            <w:tcW w:w="3053" w:type="dxa"/>
            <w:tcBorders>
              <w:top w:val="nil"/>
              <w:left w:val="single" w:color="D4D0C8" w:sz="4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  <w:bdr w:val="none" w:color="auto" w:sz="0" w:space="0"/>
              </w:rPr>
              <w:t>　　首都经济贸易大学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A5F31"/>
    <w:rsid w:val="780A5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2018-05-08T02:55:00Z</dcterms:created>
  <dc:creator>武大娟</dc:creator>
  <cp:lastModifiedBy>武大娟</cp:lastModifiedBy>
  <dcterms:modified xsi:type="dcterms:W3CDTF">2018-05-08T02:55:59Z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