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Calibri" w:eastAsia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kern w:val="2"/>
          <w:sz w:val="44"/>
          <w:szCs w:val="44"/>
        </w:rPr>
        <w:t>2018年郑州市第十二中学公开招聘教师岗位及要求计划表</w:t>
      </w:r>
    </w:p>
    <w:bookmarkEnd w:id="0"/>
    <w:tbl>
      <w:tblPr>
        <w:tblW w:w="14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938"/>
        <w:gridCol w:w="1096"/>
        <w:gridCol w:w="850"/>
        <w:gridCol w:w="662"/>
        <w:gridCol w:w="1606"/>
        <w:gridCol w:w="2214"/>
        <w:gridCol w:w="1614"/>
        <w:gridCol w:w="2343"/>
      </w:tblGrid>
      <w:tr>
        <w:trPr>
          <w:trHeight w:val="595" w:hRule="atLeast"/>
          <w:jc w:val="center"/>
        </w:trPr>
        <w:tc>
          <w:tcPr>
            <w:tcW w:w="1937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kern w:val="2"/>
                <w:sz w:val="32"/>
                <w:szCs w:val="32"/>
              </w:rPr>
              <w:t>学校名称</w:t>
            </w:r>
          </w:p>
        </w:tc>
        <w:tc>
          <w:tcPr>
            <w:tcW w:w="1938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kern w:val="2"/>
                <w:sz w:val="32"/>
                <w:szCs w:val="32"/>
              </w:rPr>
              <w:t>学校简介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kern w:val="2"/>
                <w:sz w:val="32"/>
                <w:szCs w:val="32"/>
              </w:rPr>
              <w:t>招聘岗位及人数</w:t>
            </w:r>
          </w:p>
        </w:tc>
        <w:tc>
          <w:tcPr>
            <w:tcW w:w="1606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kern w:val="2"/>
                <w:sz w:val="32"/>
                <w:szCs w:val="32"/>
              </w:rPr>
              <w:t>学历学位</w:t>
            </w:r>
          </w:p>
        </w:tc>
        <w:tc>
          <w:tcPr>
            <w:tcW w:w="2214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kern w:val="2"/>
                <w:sz w:val="32"/>
                <w:szCs w:val="32"/>
              </w:rPr>
              <w:t>具体条件</w:t>
            </w:r>
          </w:p>
        </w:tc>
        <w:tc>
          <w:tcPr>
            <w:tcW w:w="1614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kern w:val="2"/>
                <w:sz w:val="32"/>
                <w:szCs w:val="32"/>
              </w:rPr>
              <w:t>年龄条件</w:t>
            </w:r>
          </w:p>
        </w:tc>
        <w:tc>
          <w:tcPr>
            <w:tcW w:w="2343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kern w:val="2"/>
                <w:sz w:val="32"/>
                <w:szCs w:val="32"/>
              </w:rPr>
              <w:t>报名地址</w:t>
            </w:r>
          </w:p>
        </w:tc>
      </w:tr>
      <w:tr>
        <w:trPr>
          <w:trHeight w:val="2389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  <w:t>郑州市第十二中学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  <w:t>郑州市第十二中学是郑州市教育局直属的省级示范性高中，创建于1951年，现有30个教学班，在校学生1800多人。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  <w:t>在职教师</w:t>
            </w:r>
          </w:p>
          <w:p>
            <w:pPr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  <w:t>高中历史</w:t>
            </w:r>
          </w:p>
          <w:p>
            <w:pPr>
              <w:spacing w:line="220" w:lineRule="atLeast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  <w:t>普通高等学校本科及以上学历</w:t>
            </w:r>
          </w:p>
        </w:tc>
        <w:tc>
          <w:tcPr>
            <w:tcW w:w="221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  <w:t>在省级示范性高中从事对应专业一线教学工作3年以上且年度考核为合格以上；具有三年及以上从事班主任工作经历。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  <w:t>35周岁以下</w:t>
            </w:r>
          </w:p>
          <w:p>
            <w:pPr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2343" w:type="dxa"/>
            <w:vMerge w:val="restart"/>
            <w:vAlign w:val="center"/>
          </w:tcPr>
          <w:p>
            <w:pPr>
              <w:spacing w:line="220" w:lineRule="atLeast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  <w:t>现场报名地址：郑州市第十二中学</w:t>
            </w:r>
          </w:p>
          <w:p>
            <w:pPr>
              <w:spacing w:line="220" w:lineRule="atLeast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  <w:t>详细地址：郑州市国基路与江山路交叉口东南角</w:t>
            </w:r>
          </w:p>
          <w:p>
            <w:pPr>
              <w:spacing w:line="220" w:lineRule="atLeast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  <w:t>公交路线：28路、91路、  70路 、 B38等。</w:t>
            </w:r>
          </w:p>
        </w:tc>
      </w:tr>
      <w:tr>
        <w:trPr>
          <w:trHeight w:val="2742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  <w:t>高中物理</w:t>
            </w:r>
          </w:p>
        </w:tc>
        <w:tc>
          <w:tcPr>
            <w:tcW w:w="662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3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widowControl/>
        <w:wordWrap/>
        <w:adjustRightInd w:val="0"/>
        <w:snapToGrid w:val="0"/>
        <w:spacing w:before="0" w:after="200" w:line="240" w:lineRule="exact"/>
        <w:ind w:left="0" w:leftChars="0" w:right="0" w:firstLine="0" w:firstLineChars="0"/>
        <w:jc w:val="left"/>
        <w:textAlignment w:val="auto"/>
        <w:outlineLvl w:val="9"/>
        <w:rPr>
          <w:rFonts w:ascii="宋体" w:hAnsi="宋体" w:eastAsia="宋体"/>
          <w:sz w:val="44"/>
          <w:szCs w:val="44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rFonts w:ascii="Tahoma" w:hAnsi="Tahoma"/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cp:lastPrinted>2018-10-31T00:18:00Z</cp:lastPrinted>
  <dcterms:modified xsi:type="dcterms:W3CDTF">2018-11-12T01:33:24Z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