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289" w:afterAutospacing="0" w:line="480" w:lineRule="atLeast"/>
        <w:ind w:left="0" w:right="0" w:firstLine="720"/>
        <w:jc w:val="center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2018年重庆市工商局拟录用人员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公示表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单位：重庆市工商局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439"/>
        <w:gridCol w:w="439"/>
        <w:gridCol w:w="439"/>
        <w:gridCol w:w="439"/>
        <w:gridCol w:w="937"/>
        <w:gridCol w:w="439"/>
        <w:gridCol w:w="439"/>
        <w:gridCol w:w="439"/>
        <w:gridCol w:w="439"/>
        <w:gridCol w:w="439"/>
        <w:gridCol w:w="1435"/>
        <w:gridCol w:w="439"/>
        <w:gridCol w:w="439"/>
        <w:gridCol w:w="439"/>
        <w:gridCol w:w="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符合职位要求的其他条件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555555"/>
                <w:kern w:val="0"/>
                <w:sz w:val="24"/>
                <w:szCs w:val="24"/>
                <w:lang w:val="en-US" w:eastAsia="zh-CN" w:bidi="ar"/>
              </w:rPr>
              <w:t>考察及体检是否合格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开州区工商分局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工商行政管理执法1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张凡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1994.08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热能与动力工程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北京科技大学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重庆市计量质量检测研究院第四分院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81011493408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符合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555555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95" w:lineRule="atLeast"/>
        <w:ind w:left="0" w:right="0" w:firstLine="560"/>
        <w:jc w:val="center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5"/>
          <w:szCs w:val="15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308C6"/>
    <w:rsid w:val="18130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2018-10-25T06:33:00Z</dcterms:created>
  <dc:creator>ASUS</dc:creator>
  <cp:lastModifiedBy>ASUS</cp:lastModifiedBy>
  <dcterms:modified xsi:type="dcterms:W3CDTF">2018-10-25T06:33:11Z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