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6" w:type="dxa"/>
        <w:tblCellSpacing w:w="7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75" w:type="dxa"/>
        </w:trPr>
        <w:tc>
          <w:tcPr>
            <w:tcW w:w="8306" w:type="dxa"/>
            <w:tcBorders>
              <w:bottom w:val="single" w:color="A2C0F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2018年度</w:t>
            </w: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桂林市事业单位公开考试招聘人员聘前公示（第四批，41人）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5" w:type="dxa"/>
        </w:trPr>
        <w:tc>
          <w:tcPr>
            <w:tcW w:w="83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767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839"/>
        <w:gridCol w:w="551"/>
        <w:gridCol w:w="3105"/>
        <w:gridCol w:w="26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ascii="黑体" w:hAnsi="宋体" w:eastAsia="黑体" w:cs="黑体"/>
                <w:color w:val="333333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lang w:val="en-US" w:eastAsia="zh-CN" w:bidi="ar"/>
              </w:rPr>
              <w:t>序号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lang w:val="en-US" w:eastAsia="zh-CN" w:bidi="ar"/>
              </w:rPr>
              <w:t>姓名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lang w:val="en-US" w:eastAsia="zh-CN" w:bidi="ar"/>
              </w:rPr>
              <w:t>性别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lang w:val="en-US" w:eastAsia="zh-CN" w:bidi="ar"/>
              </w:rPr>
              <w:t>招聘单位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lang w:val="en-US" w:eastAsia="zh-CN" w:bidi="ar"/>
              </w:rPr>
              <w:t>招聘岗位名称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黎家成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永福县永安乡国土规建环保安监站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工作人员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农世友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灵川县公安局互联网信息安全中心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管理岗二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蒋小海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全州县红色旅游开发办公室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管理岗位二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龙乾豪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全州县绍水镇国土规建环保安监站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专业技术岗位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韦翔予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荔浦县路灯管理所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专业技术岗位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陈国飞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国有荔浦林场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专业技术岗位一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田宇林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荔浦县产品质量检验所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专业技术岗位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唐当彬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平乐县张家镇卫生和计划生育服务所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管理人员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秦荣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平乐县张家镇社会保障服务中心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工作人员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欧良飞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平乐县人民医院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医师一（内、外、五官及麻醉医师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邓云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灌阳县水车水库管理处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技术员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廖李泽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龙胜各族自治县公路管理所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专业技术人员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范道祥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龙胜各族自治县平等镇社会保障服务中心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专业技术人员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石伍亮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龙胜各族自治县乐江乡社会保障服务中心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管理人员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刘子榕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资源县中峰镇农业服务中心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专业技术岗位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蔡昌华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资源县两水苗族乡水产畜牧兽医站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专业技术岗位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黄善刚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桂林市秀峰房产管理处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专技岗位三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谢倩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桂林国家高新区七星区土地储备交易中心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专业技术岗位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王华佳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桂林市人民医院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护士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杨玉芳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桂林市体育运动学校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田径投掷教练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汪鑫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桂林市体育运动学校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武术套路教练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戴婧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桂林市体操学校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体操教练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唐子佳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桂林市体操学校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蹦床教练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秦黄艺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桂林市卫生计生信息中心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计算机信息系统维护人员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莫玉洁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桂林市社会福利院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特教教师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唐萍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桂林市社会福利院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特教教师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余佳媛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桂林市戏剧创作研究院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古筝演奏员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廖凤琼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灵川县文化馆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专业技术岗位二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黄丽萍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桂林市靖江王陵文物管理处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讲解员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伍思蓓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八路军桂林办事处纪念馆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文博综合业务岗位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熊希灵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资源县广播电视台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蒙  妮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广西壮族自治区桂林图书馆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专业技术岗位一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金锦丽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荔浦县新坪镇国土规建环保安监站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专业技术岗位二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韦春丽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桂林市中心血站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医疗管理人员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王桥妹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桂林市中心血站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检验师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马聪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桂林市中心血站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检验师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贲绍昌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平乐县青龙乡国土规建环保安监站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管理人员一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曾小真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桂林市食品药品检验所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检验员一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黄骏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桂林市食品药品检验所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检验员二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蒋叶灵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桂林市食品药品检验所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检验员三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lang w:val="en-US" w:eastAsia="zh-CN" w:bidi="ar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文亚琼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桂林市临桂区国土资源信息中心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信息中心技术员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F7D2E"/>
    <w:rsid w:val="3BFF7D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2018-11-02T05:38:00Z</dcterms:created>
  <dc:creator>ASUS</dc:creator>
  <cp:lastModifiedBy>ASUS</cp:lastModifiedBy>
  <dcterms:modified xsi:type="dcterms:W3CDTF">2018-11-02T05:39:26Z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