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3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需求信息</w:t>
      </w:r>
    </w:p>
    <w:tbl>
      <w:tblPr>
        <w:tblW w:w="9473" w:type="dxa"/>
        <w:jc w:val="center"/>
        <w:tblInd w:w="-47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7"/>
        <w:gridCol w:w="2025"/>
        <w:gridCol w:w="3480"/>
        <w:gridCol w:w="33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57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32"/>
                <w:szCs w:val="32"/>
                <w:lang w:val="en-US" w:eastAsia="zh-CN" w:bidi="ar"/>
              </w:rPr>
              <w:t>序号</w:t>
            </w:r>
          </w:p>
        </w:tc>
        <w:tc>
          <w:tcPr>
            <w:tcW w:w="202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32"/>
                <w:szCs w:val="32"/>
                <w:lang w:val="en-US" w:eastAsia="zh-CN" w:bidi="ar"/>
              </w:rPr>
              <w:t>招聘岗位</w:t>
            </w:r>
          </w:p>
        </w:tc>
        <w:tc>
          <w:tcPr>
            <w:tcW w:w="348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32"/>
                <w:szCs w:val="32"/>
                <w:lang w:val="en-US" w:eastAsia="zh-CN" w:bidi="ar"/>
              </w:rPr>
              <w:t>岗位条件</w:t>
            </w:r>
          </w:p>
        </w:tc>
        <w:tc>
          <w:tcPr>
            <w:tcW w:w="3311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32"/>
                <w:szCs w:val="32"/>
                <w:lang w:val="en-US" w:eastAsia="zh-CN" w:bidi="ar"/>
              </w:rPr>
              <w:t>工作所在地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57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工程建设管理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480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1.大学本科及以上学历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2.电力</w:t>
            </w:r>
            <w:bookmarkStart w:id="0" w:name="_GoBack"/>
            <w:bookmarkEnd w:id="0"/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系统及其自动化专业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3.高电压与绝缘技术专业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4.电气与电子工程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5.土木工程专业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6.工程管理专业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7.工程造价专业</w:t>
            </w:r>
          </w:p>
        </w:tc>
        <w:tc>
          <w:tcPr>
            <w:tcW w:w="3311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北方工程建设部(北京)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四川工程建设部(成都)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宜昌工程建设部(宜昌)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常州工程建设部(常州)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公司本部(北京)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912F6E"/>
    <w:rsid w:val="56961647"/>
    <w:rsid w:val="6FC2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张键1412817061</cp:lastModifiedBy>
  <dcterms:modified xsi:type="dcterms:W3CDTF">2019-03-07T10:35:47Z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2052-11.1.0.8391</vt:lpwstr>
  </property>
</Properties>
</file>