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12" w:rsidRDefault="00272812" w:rsidP="00272812">
      <w:pPr>
        <w:widowControl/>
        <w:spacing w:line="400" w:lineRule="atLeast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272812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附：</w:t>
      </w:r>
    </w:p>
    <w:p w:rsidR="00272812" w:rsidRPr="00272812" w:rsidRDefault="00272812" w:rsidP="00272812">
      <w:pPr>
        <w:widowControl/>
        <w:spacing w:line="400" w:lineRule="atLeast"/>
        <w:jc w:val="center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272812">
        <w:rPr>
          <w:rFonts w:ascii="仿宋_GB2312" w:eastAsia="仿宋_GB2312" w:hAnsi="Tahoma" w:cs="Tahoma" w:hint="eastAsia"/>
          <w:kern w:val="0"/>
          <w:sz w:val="32"/>
        </w:rPr>
        <w:t>招聘条件调整表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72"/>
        <w:gridCol w:w="483"/>
        <w:gridCol w:w="3022"/>
        <w:gridCol w:w="1021"/>
        <w:gridCol w:w="1021"/>
        <w:gridCol w:w="1456"/>
        <w:gridCol w:w="847"/>
      </w:tblGrid>
      <w:tr w:rsidR="00272812" w:rsidRPr="00272812" w:rsidTr="00272812">
        <w:trPr>
          <w:trHeight w:val="409"/>
          <w:jc w:val="center"/>
        </w:trPr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812" w:rsidRPr="00272812" w:rsidRDefault="00272812" w:rsidP="0027281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</w:t>
            </w:r>
          </w:p>
          <w:p w:rsidR="00272812" w:rsidRPr="00272812" w:rsidRDefault="00272812" w:rsidP="0027281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2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812" w:rsidRPr="00272812" w:rsidRDefault="00272812" w:rsidP="0027281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380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812" w:rsidRPr="00272812" w:rsidRDefault="00272812" w:rsidP="0027281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招聘人员基本条件</w:t>
            </w: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812" w:rsidRPr="00272812" w:rsidRDefault="00272812" w:rsidP="0027281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</w:t>
            </w:r>
          </w:p>
          <w:p w:rsidR="00272812" w:rsidRPr="00272812" w:rsidRDefault="00272812" w:rsidP="0027281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方式</w:t>
            </w:r>
          </w:p>
        </w:tc>
      </w:tr>
      <w:tr w:rsidR="00272812" w:rsidRPr="00272812" w:rsidTr="00272812">
        <w:trPr>
          <w:trHeight w:val="41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2812" w:rsidRPr="00272812" w:rsidRDefault="00272812" w:rsidP="002728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2812" w:rsidRPr="00272812" w:rsidRDefault="00272812" w:rsidP="002728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812" w:rsidRPr="00272812" w:rsidRDefault="00272812" w:rsidP="0027281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812" w:rsidRPr="00272812" w:rsidRDefault="00272812" w:rsidP="0027281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  <w:p w:rsidR="00272812" w:rsidRPr="00272812" w:rsidRDefault="00272812" w:rsidP="0027281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812" w:rsidRPr="00272812" w:rsidRDefault="00272812" w:rsidP="0027281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812" w:rsidRPr="00272812" w:rsidRDefault="00272812" w:rsidP="0027281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其它要求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72812" w:rsidRPr="00272812" w:rsidRDefault="00272812" w:rsidP="002728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2812" w:rsidRPr="00272812" w:rsidTr="00272812">
        <w:trPr>
          <w:trHeight w:val="612"/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812" w:rsidRPr="00272812" w:rsidRDefault="00272812" w:rsidP="0027281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专业技术岗位1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812" w:rsidRPr="00272812" w:rsidRDefault="00272812" w:rsidP="0027281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812" w:rsidRPr="00272812" w:rsidRDefault="00272812" w:rsidP="0027281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西医临床医学类[内科(呼吸内科、心血管内科、消化内科、肾内科、神经内科、内分泌科)、重症医学科、外科、口腔科、耳鼻喉科、儿科、康复科、皮肤科、肿瘤学、神经病学、麻醉学、医学影像学]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812" w:rsidRPr="00272812" w:rsidRDefault="00272812" w:rsidP="0027281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本科（含非全日制）以上学历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812" w:rsidRPr="00272812" w:rsidRDefault="00272812" w:rsidP="0027281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中级及以上职称（含通过2017年度卫生专业技术资格考试中级合格线者）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812" w:rsidRPr="00272812" w:rsidRDefault="00272812" w:rsidP="002728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取得医师执业证书；在县级以上医疗机构从事本专业工作2年以上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812" w:rsidRPr="00272812" w:rsidRDefault="00272812" w:rsidP="0027281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结构化面试</w:t>
            </w:r>
            <w:r w:rsidRPr="00272812">
              <w:rPr>
                <w:rFonts w:ascii="宋体" w:eastAsia="宋体" w:hAnsi="宋体" w:cs="宋体"/>
                <w:kern w:val="0"/>
                <w:sz w:val="24"/>
                <w:szCs w:val="24"/>
              </w:rPr>
              <w:t>+</w:t>
            </w:r>
            <w:r w:rsidRPr="002728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专业技能操作考试</w:t>
            </w:r>
            <w:r w:rsidRPr="00272812">
              <w:rPr>
                <w:rFonts w:ascii="宋体" w:eastAsia="宋体" w:hAnsi="宋体" w:cs="宋体"/>
                <w:kern w:val="0"/>
                <w:sz w:val="24"/>
                <w:szCs w:val="24"/>
              </w:rPr>
              <w:t>+</w:t>
            </w:r>
            <w:r w:rsidRPr="002728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考核</w:t>
            </w:r>
          </w:p>
        </w:tc>
      </w:tr>
      <w:tr w:rsidR="00272812" w:rsidRPr="00272812" w:rsidTr="00272812">
        <w:trPr>
          <w:trHeight w:val="10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72812" w:rsidRPr="00272812" w:rsidRDefault="00272812" w:rsidP="002728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812" w:rsidRPr="00272812" w:rsidRDefault="00272812" w:rsidP="002728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72812" w:rsidRPr="00272812" w:rsidRDefault="00272812" w:rsidP="002728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812" w:rsidRPr="00272812" w:rsidRDefault="00272812" w:rsidP="0027281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硕士研究生以上学历及获得相应学位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812" w:rsidRPr="00272812" w:rsidRDefault="00272812" w:rsidP="0027281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812" w:rsidRPr="00272812" w:rsidRDefault="00272812" w:rsidP="002728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281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812" w:rsidRPr="00272812" w:rsidRDefault="00272812" w:rsidP="002728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92593" w:rsidRPr="00272812" w:rsidRDefault="00492593"/>
    <w:sectPr w:rsidR="00492593" w:rsidRPr="00272812" w:rsidSect="00492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2812"/>
    <w:rsid w:val="00272812"/>
    <w:rsid w:val="0049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8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28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2017-09-01T00:55:00Z</dcterms:created>
  <dcterms:modified xsi:type="dcterms:W3CDTF">2017-09-01T00:56:00Z</dcterms:modified>
</cp:coreProperties>
</file>