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民建天河区基层委员会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专职党务工作人员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综合成绩及体检人员名单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670" w:type="dxa"/>
        <w:tblInd w:w="-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360"/>
        <w:gridCol w:w="1723"/>
        <w:gridCol w:w="1577"/>
        <w:gridCol w:w="1322"/>
        <w:gridCol w:w="798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笔试（30%）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面试（70%）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（按百分制换算得分）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孟喜悦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73.5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87.3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83.16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宋丹诺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74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73.9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73.93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习艳萍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69.5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71.75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17"/>
    <w:rsid w:val="0033143C"/>
    <w:rsid w:val="003317A4"/>
    <w:rsid w:val="00773817"/>
    <w:rsid w:val="00A92FDD"/>
    <w:rsid w:val="07F023E5"/>
    <w:rsid w:val="124A1826"/>
    <w:rsid w:val="23152544"/>
    <w:rsid w:val="2CB27277"/>
    <w:rsid w:val="7B7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2017-09-21T03:17:00Z</dcterms:created>
  <dc:creator>区民政局</dc:creator>
  <cp:lastModifiedBy>xudx</cp:lastModifiedBy>
  <dcterms:modified xsi:type="dcterms:W3CDTF">2017-09-22T04:08:06Z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