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045EC1">
      <w:pPr>
        <w:spacing w:line="600" w:lineRule="exact"/>
        <w:rPr>
          <w:rFonts w:eastAsia="黑体"/>
          <w:sz w:val="34"/>
          <w:szCs w:val="34"/>
        </w:rPr>
      </w:pPr>
      <w:r>
        <w:rPr>
          <w:rFonts w:eastAsia="黑体"/>
          <w:sz w:val="34"/>
          <w:szCs w:val="34"/>
        </w:rPr>
        <w:t>附件1</w:t>
      </w:r>
    </w:p>
    <w:p w14:paraId="600AC680">
      <w:pPr>
        <w:spacing w:line="600" w:lineRule="exact"/>
        <w:jc w:val="center"/>
        <w:rPr>
          <w:rFonts w:eastAsia="方正小标宋简体"/>
          <w:sz w:val="34"/>
          <w:szCs w:val="34"/>
        </w:rPr>
      </w:pPr>
    </w:p>
    <w:p w14:paraId="2917C87F">
      <w:pPr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202</w:t>
      </w:r>
      <w:r>
        <w:rPr>
          <w:rFonts w:hint="default" w:eastAsia="方正小标宋简体"/>
          <w:sz w:val="44"/>
          <w:szCs w:val="44"/>
          <w:lang w:val="en" w:eastAsia="zh-CN"/>
        </w:rPr>
        <w:t>5</w:t>
      </w:r>
      <w:r>
        <w:rPr>
          <w:rFonts w:eastAsia="方正小标宋简体"/>
          <w:sz w:val="44"/>
          <w:szCs w:val="44"/>
        </w:rPr>
        <w:t>年</w:t>
      </w:r>
      <w:r>
        <w:rPr>
          <w:rFonts w:hint="eastAsia" w:eastAsia="方正小标宋简体"/>
          <w:sz w:val="44"/>
          <w:szCs w:val="44"/>
        </w:rPr>
        <w:t>日照</w:t>
      </w:r>
      <w:r>
        <w:rPr>
          <w:rFonts w:eastAsia="方正小标宋简体"/>
          <w:sz w:val="44"/>
          <w:szCs w:val="44"/>
        </w:rPr>
        <w:t>市考试录用公务员</w:t>
      </w:r>
    </w:p>
    <w:p w14:paraId="65519F3D">
      <w:pPr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面试资格审查提交材料清单</w:t>
      </w:r>
    </w:p>
    <w:p w14:paraId="640D52A0">
      <w:pPr>
        <w:spacing w:line="600" w:lineRule="exact"/>
        <w:jc w:val="center"/>
        <w:rPr>
          <w:rFonts w:eastAsia="方正小标宋简体"/>
          <w:sz w:val="44"/>
          <w:szCs w:val="44"/>
        </w:rPr>
      </w:pPr>
    </w:p>
    <w:p w14:paraId="0D258B19">
      <w:pPr>
        <w:spacing w:line="600" w:lineRule="exact"/>
        <w:ind w:firstLine="680" w:firstLineChars="200"/>
        <w:rPr>
          <w:rFonts w:eastAsia="黑体"/>
          <w:sz w:val="34"/>
          <w:szCs w:val="34"/>
        </w:rPr>
      </w:pPr>
      <w:r>
        <w:rPr>
          <w:rFonts w:hint="eastAsia" w:eastAsia="黑体"/>
          <w:sz w:val="34"/>
          <w:szCs w:val="34"/>
        </w:rPr>
        <w:t>一、</w:t>
      </w:r>
      <w:r>
        <w:rPr>
          <w:rFonts w:eastAsia="黑体"/>
          <w:sz w:val="34"/>
          <w:szCs w:val="34"/>
        </w:rPr>
        <w:t>所有面试人选须提交以下材料</w:t>
      </w:r>
    </w:p>
    <w:p w14:paraId="1E394F66">
      <w:pPr>
        <w:pStyle w:val="4"/>
        <w:spacing w:before="0" w:beforeAutospacing="0" w:after="0" w:afterAutospacing="0" w:line="600" w:lineRule="exact"/>
        <w:ind w:firstLine="680" w:firstLineChars="200"/>
        <w:jc w:val="both"/>
        <w:rPr>
          <w:rFonts w:ascii="Times New Roman" w:hAnsi="Times New Roman" w:eastAsia="仿宋_GB2312" w:cs="Times New Roman"/>
          <w:sz w:val="34"/>
          <w:szCs w:val="34"/>
        </w:rPr>
      </w:pPr>
      <w:r>
        <w:rPr>
          <w:rFonts w:ascii="Times New Roman" w:hAnsi="Times New Roman" w:eastAsia="仿宋_GB2312" w:cs="Times New Roman"/>
          <w:sz w:val="34"/>
          <w:szCs w:val="34"/>
        </w:rPr>
        <w:t>本人有效居民身份证（原件及复印件）、《录用公务员报名登记表》、本人签字的《报考公务员诚信承诺书》、笔试准考证、国家承认的学历（学位）证书（原件及复印件）、学信网打印的《学历证书电子注册备案表》、1寸近期同底版免冠彩色照片3张以及职位条件要求的相关证明材料。</w:t>
      </w:r>
      <w:r>
        <w:rPr>
          <w:rFonts w:hint="eastAsia" w:ascii="Times New Roman" w:hAnsi="Times New Roman" w:eastAsia="仿宋_GB2312" w:cs="Times New Roman"/>
          <w:sz w:val="34"/>
          <w:szCs w:val="34"/>
        </w:rPr>
        <w:t>相关资格（资质）考试合格、但未取得证书的，报考者应提供相应合格记录；已取得国（境）外学历学位证书、但未获得教育部门认证的，报考者应提供国（境）外学历学位证书及有资质的机构出具的翻译资料；未参加相关资格（资质）考试和未取得国（境）外学历学位证书的，报考者应当作出规定时间内可取得相关材料的承诺。</w:t>
      </w:r>
    </w:p>
    <w:p w14:paraId="1FB21A74">
      <w:pPr>
        <w:spacing w:line="600" w:lineRule="exact"/>
        <w:ind w:firstLine="680" w:firstLineChars="200"/>
        <w:rPr>
          <w:rFonts w:eastAsia="仿宋_GB2312"/>
          <w:sz w:val="34"/>
          <w:szCs w:val="34"/>
        </w:rPr>
      </w:pPr>
      <w:r>
        <w:rPr>
          <w:rFonts w:eastAsia="仿宋_GB2312"/>
          <w:sz w:val="34"/>
          <w:szCs w:val="34"/>
        </w:rPr>
        <w:t>全国各军队院校取得学历证书的人员，还应当提供相应的证明材料（见报考指南第</w:t>
      </w:r>
      <w:r>
        <w:rPr>
          <w:rFonts w:hint="default" w:eastAsia="仿宋_GB2312"/>
          <w:sz w:val="34"/>
          <w:szCs w:val="34"/>
          <w:lang w:val="en"/>
        </w:rPr>
        <w:t>7</w:t>
      </w:r>
      <w:r>
        <w:rPr>
          <w:rFonts w:eastAsia="仿宋_GB2312"/>
          <w:sz w:val="34"/>
          <w:szCs w:val="34"/>
        </w:rPr>
        <w:t>条）。</w:t>
      </w:r>
    </w:p>
    <w:p w14:paraId="6E30ACE3">
      <w:pPr>
        <w:spacing w:line="600" w:lineRule="exact"/>
        <w:ind w:firstLine="680" w:firstLineChars="200"/>
        <w:rPr>
          <w:rFonts w:eastAsia="仿宋_GB2312"/>
          <w:sz w:val="34"/>
          <w:szCs w:val="34"/>
        </w:rPr>
      </w:pPr>
      <w:r>
        <w:rPr>
          <w:rFonts w:eastAsia="黑体"/>
          <w:sz w:val="34"/>
          <w:szCs w:val="34"/>
        </w:rPr>
        <w:t>二、其他须另行提交材料的情况</w:t>
      </w:r>
    </w:p>
    <w:p w14:paraId="68244C7B">
      <w:pPr>
        <w:spacing w:line="600" w:lineRule="exact"/>
        <w:ind w:firstLine="680" w:firstLineChars="200"/>
        <w:rPr>
          <w:rFonts w:eastAsia="仿宋_GB2312"/>
          <w:sz w:val="34"/>
          <w:szCs w:val="34"/>
        </w:rPr>
      </w:pPr>
      <w:r>
        <w:rPr>
          <w:rFonts w:eastAsia="仿宋_GB2312"/>
          <w:sz w:val="34"/>
          <w:szCs w:val="34"/>
        </w:rPr>
        <w:t>（一）未取得学历（学位）证的应届毕业生，应提交学生证和学校出具的就业推荐表或就业协议书（指已与用人单位签约的大学生）、学信网打印的《学籍在线验证报告》。以上材料需提供原件及复印件。</w:t>
      </w:r>
    </w:p>
    <w:p w14:paraId="2B19653A">
      <w:pPr>
        <w:spacing w:line="600" w:lineRule="exact"/>
        <w:ind w:firstLine="680" w:firstLineChars="200"/>
        <w:rPr>
          <w:rFonts w:eastAsia="仿宋_GB2312"/>
          <w:sz w:val="34"/>
          <w:szCs w:val="34"/>
        </w:rPr>
      </w:pPr>
      <w:r>
        <w:rPr>
          <w:rFonts w:eastAsia="仿宋_GB2312"/>
          <w:sz w:val="34"/>
          <w:szCs w:val="34"/>
        </w:rPr>
        <w:t>（二）在职人员应提交有用人管理权限部门或单位出具的同意报考介绍信。</w:t>
      </w:r>
    </w:p>
    <w:p w14:paraId="7A071E52">
      <w:pPr>
        <w:spacing w:line="600" w:lineRule="exact"/>
        <w:ind w:firstLine="680" w:firstLineChars="200"/>
        <w:rPr>
          <w:rFonts w:eastAsia="仿宋_GB2312"/>
          <w:sz w:val="34"/>
          <w:szCs w:val="34"/>
        </w:rPr>
      </w:pPr>
      <w:bookmarkStart w:id="0" w:name="_GoBack"/>
      <w:bookmarkEnd w:id="0"/>
      <w:r>
        <w:rPr>
          <w:rFonts w:eastAsia="仿宋_GB2312"/>
          <w:sz w:val="34"/>
          <w:szCs w:val="34"/>
        </w:rPr>
        <w:t>（三）</w:t>
      </w:r>
      <w:r>
        <w:rPr>
          <w:rFonts w:hint="eastAsia" w:eastAsia="仿宋_GB2312"/>
          <w:sz w:val="34"/>
          <w:szCs w:val="34"/>
        </w:rPr>
        <w:t>根据退役军人保障法等法律法规，服现役满五年的高校毕业生退役军人，为山东户籍或者山东生源，可以报考招录对象为服务基层项目人员的职位，同服务基层项目人员共享定向职位计划。报考者应当于面试前，向招录机关提供中央军委政治工作部统一制作的《中国人民解放军退出现役证书》、《中国人民武装警察部队退出现役证书》（此前制发的《中国人民解放军义务兵退出现役证》、《中国人民解放军士官退出现役证》、《中国人民武装警察部队义务兵退出现役证》、《中国人民武装警察部队士官退出现役证》具有同等效力）和国家承认的高等学校毕业证书复印件，并由县级及以上退役军人事务部门加盖公章</w:t>
      </w:r>
      <w:r>
        <w:rPr>
          <w:rFonts w:eastAsia="仿宋_GB2312"/>
          <w:sz w:val="34"/>
          <w:szCs w:val="34"/>
        </w:rPr>
        <w:t>。</w:t>
      </w:r>
    </w:p>
    <w:p w14:paraId="4DD58B5B">
      <w:pPr>
        <w:spacing w:line="600" w:lineRule="exact"/>
        <w:ind w:firstLine="680" w:firstLineChars="200"/>
        <w:rPr>
          <w:rFonts w:ascii="仿宋_GB2312" w:eastAsia="仿宋_GB2312"/>
          <w:sz w:val="34"/>
          <w:szCs w:val="34"/>
        </w:rPr>
      </w:pPr>
      <w:r>
        <w:rPr>
          <w:rFonts w:hint="eastAsia" w:ascii="仿宋_GB2312" w:eastAsia="仿宋_GB2312"/>
          <w:sz w:val="34"/>
          <w:szCs w:val="34"/>
        </w:rPr>
        <w:t>（四）“选聘高校毕业生到村任职”项目人员须提供县以上组织部门考核认定的证明材料，“三支一扶”计划项目人员须提供山东省“三支一扶”工作协调管理办公室签发的《招募通知书》和县级以上人力资源社会保障部门出具的考核材料，“大学生志愿服务西部计划”项目人员应当提供共青团中央或者服务省团省委统一制作的服务证、共青团省委考核认定的证明和大学生志愿服务西部计划鉴定表。上述由组织、人力资源社会保障部门和团省委出具的考核认定证明材料，应明确报考者在“选聘到村任职”、“三支一扶”、“大学生志愿服务西部计划”时的工作表现、思想政治表现，以及报到时间、服务期限，其中，有被借调到县级以上机关或者企事业单位工作，就读全日制研究生等情形的，应明确相关情况。</w:t>
      </w:r>
    </w:p>
    <w:p w14:paraId="0B1F0515">
      <w:pPr>
        <w:shd w:val="clear" w:color="auto" w:fill="FFFFFF"/>
        <w:spacing w:line="600" w:lineRule="exact"/>
        <w:ind w:firstLine="640"/>
        <w:rPr>
          <w:rFonts w:eastAsia="仿宋_GB2312"/>
          <w:sz w:val="34"/>
          <w:szCs w:val="34"/>
        </w:rPr>
      </w:pPr>
      <w:r>
        <w:rPr>
          <w:rFonts w:eastAsia="仿宋_GB2312"/>
          <w:sz w:val="34"/>
          <w:szCs w:val="34"/>
        </w:rPr>
        <w:t>未尽事宜由招录机关负责解释。</w:t>
      </w:r>
    </w:p>
    <w:sectPr>
      <w:footerReference r:id="rId5" w:type="default"/>
      <w:pgSz w:w="11906" w:h="16838"/>
      <w:pgMar w:top="1440" w:right="1800" w:bottom="1440" w:left="1800" w:header="708" w:footer="708" w:gutter="0"/>
      <w:pgNumType w:fmt="numberInDash"/>
      <w:cols w:space="708" w:num="1"/>
      <w:docGrid w:type="lines"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518BCF3-15C8-4D98-A461-FA88921DDD4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E28DF049-3381-4C1B-A833-2EA38034F92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200AE185-FA0E-481A-9AF8-7AA6214A0226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827627EE-BA6B-42E0-955C-808E033A428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872455906"/>
      <w:docPartObj>
        <w:docPartGallery w:val="autotext"/>
      </w:docPartObj>
    </w:sdtPr>
    <w:sdtContent>
      <w:p w14:paraId="0E6E0320">
        <w:pPr>
          <w:pStyle w:val="2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3 -</w:t>
        </w:r>
        <w:r>
          <w:fldChar w:fldCharType="end"/>
        </w:r>
      </w:p>
    </w:sdtContent>
  </w:sdt>
  <w:p w14:paraId="31BA839F"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43DFF"/>
    <w:rsid w:val="00060383"/>
    <w:rsid w:val="00061742"/>
    <w:rsid w:val="000B4B24"/>
    <w:rsid w:val="000C524C"/>
    <w:rsid w:val="000D4D89"/>
    <w:rsid w:val="000E20B3"/>
    <w:rsid w:val="000F6C85"/>
    <w:rsid w:val="0014699C"/>
    <w:rsid w:val="00164401"/>
    <w:rsid w:val="001A79E6"/>
    <w:rsid w:val="001C0623"/>
    <w:rsid w:val="001C5931"/>
    <w:rsid w:val="00203FAA"/>
    <w:rsid w:val="0022404C"/>
    <w:rsid w:val="00250DEE"/>
    <w:rsid w:val="00283D91"/>
    <w:rsid w:val="002C4967"/>
    <w:rsid w:val="002E694D"/>
    <w:rsid w:val="00323B43"/>
    <w:rsid w:val="003401F2"/>
    <w:rsid w:val="00345A69"/>
    <w:rsid w:val="00350BDB"/>
    <w:rsid w:val="003613F8"/>
    <w:rsid w:val="003616CF"/>
    <w:rsid w:val="003B1044"/>
    <w:rsid w:val="003D16BB"/>
    <w:rsid w:val="003D37D8"/>
    <w:rsid w:val="003E6374"/>
    <w:rsid w:val="003F2ABF"/>
    <w:rsid w:val="00426133"/>
    <w:rsid w:val="00427A3E"/>
    <w:rsid w:val="004358AB"/>
    <w:rsid w:val="00441290"/>
    <w:rsid w:val="00442FBD"/>
    <w:rsid w:val="00484E98"/>
    <w:rsid w:val="00490E3E"/>
    <w:rsid w:val="004B3120"/>
    <w:rsid w:val="004C1117"/>
    <w:rsid w:val="00505EED"/>
    <w:rsid w:val="00543647"/>
    <w:rsid w:val="00557249"/>
    <w:rsid w:val="00565CB2"/>
    <w:rsid w:val="00576570"/>
    <w:rsid w:val="005845D1"/>
    <w:rsid w:val="005A1B92"/>
    <w:rsid w:val="005A43B9"/>
    <w:rsid w:val="005B22D5"/>
    <w:rsid w:val="005B2A6E"/>
    <w:rsid w:val="005B7478"/>
    <w:rsid w:val="005E56BA"/>
    <w:rsid w:val="006053DA"/>
    <w:rsid w:val="0062341B"/>
    <w:rsid w:val="006305D8"/>
    <w:rsid w:val="00631F55"/>
    <w:rsid w:val="00670BC5"/>
    <w:rsid w:val="006861AD"/>
    <w:rsid w:val="006A151A"/>
    <w:rsid w:val="006A2707"/>
    <w:rsid w:val="006B50BE"/>
    <w:rsid w:val="006C36D0"/>
    <w:rsid w:val="006D4ADF"/>
    <w:rsid w:val="006F03FB"/>
    <w:rsid w:val="006F4058"/>
    <w:rsid w:val="0077106F"/>
    <w:rsid w:val="007879EC"/>
    <w:rsid w:val="00787D43"/>
    <w:rsid w:val="007B178B"/>
    <w:rsid w:val="007C5725"/>
    <w:rsid w:val="007E5310"/>
    <w:rsid w:val="00822877"/>
    <w:rsid w:val="0082301E"/>
    <w:rsid w:val="0082781A"/>
    <w:rsid w:val="00831CA6"/>
    <w:rsid w:val="0084335E"/>
    <w:rsid w:val="008518DA"/>
    <w:rsid w:val="008B410E"/>
    <w:rsid w:val="008B7726"/>
    <w:rsid w:val="008C76B7"/>
    <w:rsid w:val="008D2337"/>
    <w:rsid w:val="008D4E10"/>
    <w:rsid w:val="009107EB"/>
    <w:rsid w:val="009239CF"/>
    <w:rsid w:val="00940DF0"/>
    <w:rsid w:val="00990C8D"/>
    <w:rsid w:val="009A6163"/>
    <w:rsid w:val="00A24BD6"/>
    <w:rsid w:val="00A4746D"/>
    <w:rsid w:val="00A71531"/>
    <w:rsid w:val="00A73713"/>
    <w:rsid w:val="00A91B8F"/>
    <w:rsid w:val="00AB38B1"/>
    <w:rsid w:val="00AC4F23"/>
    <w:rsid w:val="00B0237A"/>
    <w:rsid w:val="00B40C21"/>
    <w:rsid w:val="00B7611F"/>
    <w:rsid w:val="00B94FE4"/>
    <w:rsid w:val="00BD079B"/>
    <w:rsid w:val="00BD5ACF"/>
    <w:rsid w:val="00BE6523"/>
    <w:rsid w:val="00BE7BDD"/>
    <w:rsid w:val="00C241F1"/>
    <w:rsid w:val="00C35288"/>
    <w:rsid w:val="00CA29E9"/>
    <w:rsid w:val="00CA5069"/>
    <w:rsid w:val="00CB106E"/>
    <w:rsid w:val="00CB5287"/>
    <w:rsid w:val="00D21E62"/>
    <w:rsid w:val="00D31D50"/>
    <w:rsid w:val="00D31F61"/>
    <w:rsid w:val="00D52423"/>
    <w:rsid w:val="00D5353D"/>
    <w:rsid w:val="00D734B7"/>
    <w:rsid w:val="00D73AD0"/>
    <w:rsid w:val="00D85644"/>
    <w:rsid w:val="00DB291A"/>
    <w:rsid w:val="00DF62BE"/>
    <w:rsid w:val="00E55610"/>
    <w:rsid w:val="00E604E0"/>
    <w:rsid w:val="00E73755"/>
    <w:rsid w:val="00EA2F90"/>
    <w:rsid w:val="00EA3EC1"/>
    <w:rsid w:val="00ED4EFE"/>
    <w:rsid w:val="00EE159F"/>
    <w:rsid w:val="00EF50D8"/>
    <w:rsid w:val="00F2044F"/>
    <w:rsid w:val="00F30BBA"/>
    <w:rsid w:val="00F37DF8"/>
    <w:rsid w:val="00F91F9B"/>
    <w:rsid w:val="00FA267F"/>
    <w:rsid w:val="00FD327A"/>
    <w:rsid w:val="00FE4B5A"/>
    <w:rsid w:val="2F8FC312"/>
    <w:rsid w:val="2F940A57"/>
    <w:rsid w:val="59FE0576"/>
    <w:rsid w:val="5CFF383D"/>
    <w:rsid w:val="6B7E9BBF"/>
    <w:rsid w:val="6EBD4B96"/>
    <w:rsid w:val="74BE110B"/>
    <w:rsid w:val="7AEFE047"/>
    <w:rsid w:val="7DBA6ED4"/>
    <w:rsid w:val="7DDE9D64"/>
    <w:rsid w:val="97A73865"/>
    <w:rsid w:val="BBDB561B"/>
    <w:rsid w:val="FFF67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widowControl/>
      <w:tabs>
        <w:tab w:val="center" w:pos="4153"/>
        <w:tab w:val="right" w:pos="8306"/>
      </w:tabs>
      <w:adjustRightInd w:val="0"/>
      <w:snapToGrid w:val="0"/>
      <w:spacing w:after="200"/>
      <w:jc w:val="left"/>
    </w:pPr>
    <w:rPr>
      <w:rFonts w:ascii="Tahoma" w:hAnsi="Tahoma" w:eastAsia="微软雅黑" w:cstheme="minorBidi"/>
      <w:kern w:val="0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widowControl/>
      <w:pBdr>
        <w:bottom w:val="single" w:color="auto" w:sz="6" w:space="1"/>
      </w:pBdr>
      <w:tabs>
        <w:tab w:val="center" w:pos="4153"/>
        <w:tab w:val="right" w:pos="8306"/>
      </w:tabs>
      <w:adjustRightInd w:val="0"/>
      <w:snapToGrid w:val="0"/>
      <w:spacing w:after="200"/>
      <w:jc w:val="center"/>
    </w:pPr>
    <w:rPr>
      <w:rFonts w:ascii="Tahoma" w:hAnsi="Tahoma" w:eastAsia="微软雅黑" w:cstheme="minorBidi"/>
      <w:kern w:val="0"/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Char"/>
    <w:basedOn w:val="6"/>
    <w:link w:val="3"/>
    <w:qFormat/>
    <w:uiPriority w:val="99"/>
    <w:rPr>
      <w:rFonts w:ascii="Tahoma" w:hAnsi="Tahoma"/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rFonts w:ascii="Tahoma" w:hAnsi="Tahoma"/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1148</Words>
  <Characters>1151</Characters>
  <Lines>9</Lines>
  <Paragraphs>2</Paragraphs>
  <TotalTime>27</TotalTime>
  <ScaleCrop>false</ScaleCrop>
  <LinksUpToDate>false</LinksUpToDate>
  <CharactersWithSpaces>1151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2020-08-11T04:24:00Z</dcterms:created>
  <dc:creator>Administrator</dc:creator>
  <cp:lastModifiedBy>a木木木a</cp:lastModifiedBy>
  <cp:lastPrinted>2024-01-17T01:19:00Z</cp:lastPrinted>
  <dcterms:modified xsi:type="dcterms:W3CDTF">2025-01-20T07:51:51Z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76379071DE644236A21A31860C0A8B62_13</vt:lpwstr>
  </property>
  <property fmtid="{D5CDD505-2E9C-101B-9397-08002B2CF9AE}" pid="4" name="KSOTemplateDocerSaveRecord">
    <vt:lpwstr>eyJoZGlkIjoiYjk5ODM0YmMxOWJiYWQyNDU4MGIzYWRmYTA0ZmI5NDciLCJ1c2VySWQiOiIzODU4Mzg0NjAifQ==</vt:lpwstr>
  </property>
</Properties>
</file>